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EDF" w:rsidRPr="002B7EDF" w:rsidRDefault="002B7EDF" w:rsidP="002B7EDF"/>
    <w:p w:rsidR="00971BFA" w:rsidRDefault="00971BFA" w:rsidP="002B7EDF"/>
    <w:p w:rsidR="00F32BD5" w:rsidRPr="008375A1" w:rsidRDefault="008375A1" w:rsidP="009F125A">
      <w:pPr>
        <w:ind w:left="1440" w:hanging="1440"/>
        <w:jc w:val="center"/>
        <w:rPr>
          <w:b/>
          <w:sz w:val="28"/>
          <w:szCs w:val="28"/>
        </w:rPr>
      </w:pPr>
      <w:proofErr w:type="gramStart"/>
      <w:r w:rsidRPr="008375A1">
        <w:rPr>
          <w:b/>
          <w:sz w:val="28"/>
          <w:szCs w:val="28"/>
        </w:rPr>
        <w:t xml:space="preserve">Relating flow, habitat, temperature, food ration, and drift of macroinvertebrates to </w:t>
      </w:r>
      <w:r w:rsidR="00374BA0">
        <w:rPr>
          <w:b/>
          <w:sz w:val="28"/>
          <w:szCs w:val="28"/>
        </w:rPr>
        <w:t>salmonid smolt success</w:t>
      </w:r>
      <w:r w:rsidR="00F32BD5" w:rsidRPr="008375A1">
        <w:rPr>
          <w:b/>
          <w:sz w:val="28"/>
          <w:szCs w:val="28"/>
        </w:rPr>
        <w:t>.</w:t>
      </w:r>
      <w:proofErr w:type="gramEnd"/>
    </w:p>
    <w:p w:rsidR="00414DE6" w:rsidRDefault="00414DE6" w:rsidP="009F125A">
      <w:pPr>
        <w:ind w:left="1440" w:hanging="1440"/>
        <w:jc w:val="center"/>
        <w:rPr>
          <w:b/>
          <w:i/>
        </w:rPr>
      </w:pPr>
    </w:p>
    <w:p w:rsidR="006533B6" w:rsidRDefault="008375A1" w:rsidP="00F32BD5">
      <w:pPr>
        <w:ind w:left="1440" w:hanging="1440"/>
        <w:jc w:val="center"/>
      </w:pPr>
      <w:r>
        <w:t xml:space="preserve">Pre-proposal </w:t>
      </w:r>
    </w:p>
    <w:p w:rsidR="001B5693" w:rsidRPr="008375A1" w:rsidRDefault="00374BA0" w:rsidP="00F32BD5">
      <w:pPr>
        <w:ind w:left="1440" w:hanging="1440"/>
        <w:jc w:val="center"/>
      </w:pPr>
      <w:r>
        <w:t>N</w:t>
      </w:r>
      <w:r w:rsidR="006533B6">
        <w:t>.</w:t>
      </w:r>
      <w:r>
        <w:t xml:space="preserve"> Hemphill</w:t>
      </w:r>
      <w:r w:rsidR="009F125A">
        <w:t xml:space="preserve"> and W.</w:t>
      </w:r>
      <w:r>
        <w:t xml:space="preserve"> Trush</w:t>
      </w:r>
      <w:r w:rsidR="009F125A">
        <w:t>,</w:t>
      </w:r>
      <w:r>
        <w:t xml:space="preserve"> and others</w:t>
      </w:r>
    </w:p>
    <w:p w:rsidR="00F32BD5" w:rsidRPr="001B5693" w:rsidRDefault="00F32BD5" w:rsidP="00F32BD5">
      <w:pPr>
        <w:ind w:left="1440" w:hanging="1440"/>
      </w:pPr>
    </w:p>
    <w:p w:rsidR="003152C2" w:rsidRDefault="003152C2" w:rsidP="008375A1">
      <w:pPr>
        <w:spacing w:line="360" w:lineRule="auto"/>
        <w:rPr>
          <w:b/>
        </w:rPr>
      </w:pPr>
    </w:p>
    <w:p w:rsidR="003152C2" w:rsidRDefault="006F1359" w:rsidP="008375A1">
      <w:pPr>
        <w:spacing w:line="360" w:lineRule="auto"/>
      </w:pPr>
      <w:r>
        <w:rPr>
          <w:b/>
        </w:rPr>
        <w:t>Abstract</w:t>
      </w:r>
    </w:p>
    <w:p w:rsidR="006F1359" w:rsidRDefault="003152C2" w:rsidP="008375A1">
      <w:pPr>
        <w:spacing w:line="360" w:lineRule="auto"/>
      </w:pPr>
      <w:r>
        <w:t>Benthic Macroinvertebrates are an important component of the Trinity River ecosystem and are expected to change in response to our management actions</w:t>
      </w:r>
      <w:r w:rsidR="006F1359">
        <w:t>, especially flow</w:t>
      </w:r>
      <w:r>
        <w:t>. By</w:t>
      </w:r>
      <w:r w:rsidR="00CF60F3">
        <w:t xml:space="preserve"> quantifying the flow-habitat relationship for major Benthic Macroinvertebrate (BMI) species, BMI habitat can be managed to promote food availability for juvenile salmonids as well as the ecological health of the Trinity River</w:t>
      </w:r>
      <w:r>
        <w:t>.</w:t>
      </w:r>
      <w:r w:rsidR="00CF60F3">
        <w:t xml:space="preserve"> </w:t>
      </w:r>
      <w:r>
        <w:t>U</w:t>
      </w:r>
      <w:r w:rsidR="00CF60F3" w:rsidRPr="00CF60F3">
        <w:t xml:space="preserve">sing a bioenergetics approach and information from the flow-BMI habitat relationship, the effect of flow on ration and juvenile growth can be modeled.  </w:t>
      </w:r>
    </w:p>
    <w:p w:rsidR="006F1359" w:rsidRDefault="006F1359" w:rsidP="008375A1">
      <w:pPr>
        <w:spacing w:line="360" w:lineRule="auto"/>
      </w:pPr>
    </w:p>
    <w:p w:rsidR="00CF60F3" w:rsidRPr="00CF60F3" w:rsidRDefault="00CF60F3" w:rsidP="008375A1">
      <w:pPr>
        <w:spacing w:line="360" w:lineRule="auto"/>
        <w:rPr>
          <w:u w:val="double"/>
        </w:rPr>
      </w:pPr>
      <w:r w:rsidRPr="00CF60F3">
        <w:t>This approach helps managers to better understand the implications of flow on potential growth of juvenile salmonids</w:t>
      </w:r>
      <w:r w:rsidR="003152C2">
        <w:t>.</w:t>
      </w:r>
      <w:r>
        <w:t xml:space="preserve"> </w:t>
      </w:r>
      <w:r w:rsidR="003152C2">
        <w:t>U</w:t>
      </w:r>
      <w:r w:rsidRPr="00CF60F3">
        <w:t xml:space="preserve">ltimately the success </w:t>
      </w:r>
      <w:r>
        <w:t xml:space="preserve">from </w:t>
      </w:r>
      <w:r w:rsidR="008375A1">
        <w:t>juvenile emergence to smolt is dependent on</w:t>
      </w:r>
      <w:r w:rsidRPr="00CF60F3">
        <w:t xml:space="preserve"> juvenile growth as well as on ecosystem capacity. The flow-ration relationship can indicate how to balance physical modification to improve habitat capacity with the necessary food availability to supply the existing or constructed habitat.  </w:t>
      </w:r>
    </w:p>
    <w:p w:rsidR="00CF60F3" w:rsidRPr="00961889" w:rsidRDefault="00CF60F3" w:rsidP="00CF60F3">
      <w:pPr>
        <w:rPr>
          <w:u w:val="double"/>
        </w:rPr>
      </w:pPr>
    </w:p>
    <w:p w:rsidR="00414DE6" w:rsidRDefault="00414DE6" w:rsidP="00414DE6">
      <w:pPr>
        <w:autoSpaceDE w:val="0"/>
        <w:autoSpaceDN w:val="0"/>
        <w:adjustRightInd w:val="0"/>
        <w:spacing w:line="360" w:lineRule="auto"/>
        <w:jc w:val="both"/>
        <w:rPr>
          <w:b/>
          <w:bCs/>
        </w:rPr>
      </w:pPr>
    </w:p>
    <w:p w:rsidR="00B4029F" w:rsidRPr="00932194" w:rsidRDefault="00B4029F" w:rsidP="00414DE6">
      <w:pPr>
        <w:autoSpaceDE w:val="0"/>
        <w:autoSpaceDN w:val="0"/>
        <w:adjustRightInd w:val="0"/>
        <w:spacing w:line="360" w:lineRule="auto"/>
        <w:jc w:val="both"/>
        <w:rPr>
          <w:b/>
          <w:bCs/>
        </w:rPr>
      </w:pPr>
      <w:r w:rsidRPr="00932194">
        <w:rPr>
          <w:b/>
          <w:bCs/>
        </w:rPr>
        <w:t>Introduction</w:t>
      </w:r>
    </w:p>
    <w:p w:rsidR="00670CC6" w:rsidRPr="00932194" w:rsidRDefault="001B5693" w:rsidP="006F1359">
      <w:pPr>
        <w:spacing w:before="100" w:beforeAutospacing="1" w:after="100" w:afterAutospacing="1" w:line="360" w:lineRule="atLeast"/>
        <w:rPr>
          <w:bCs/>
        </w:rPr>
      </w:pPr>
      <w:r w:rsidRPr="00932194">
        <w:rPr>
          <w:bCs/>
        </w:rPr>
        <w:t>One of the influences of dams on natural ecosystems is to remove d</w:t>
      </w:r>
      <w:r w:rsidR="000C77E7" w:rsidRPr="00932194">
        <w:rPr>
          <w:bCs/>
        </w:rPr>
        <w:t xml:space="preserve">isturbance and variation in flow. </w:t>
      </w:r>
      <w:r w:rsidRPr="00932194">
        <w:rPr>
          <w:bCs/>
        </w:rPr>
        <w:t xml:space="preserve"> Dams reduce the frequency, magnitude and duration of floods and reduce the effects of drought. Aquatic organisms in particular macroinvertebrates are adapted to a highly variable flow regime (Lytle and Poff</w:t>
      </w:r>
      <w:r w:rsidR="00024F65" w:rsidRPr="00932194">
        <w:rPr>
          <w:bCs/>
        </w:rPr>
        <w:t xml:space="preserve"> </w:t>
      </w:r>
      <w:r w:rsidRPr="00932194">
        <w:rPr>
          <w:bCs/>
        </w:rPr>
        <w:t>2004)</w:t>
      </w:r>
      <w:r w:rsidR="0060230C" w:rsidRPr="00932194">
        <w:rPr>
          <w:bCs/>
        </w:rPr>
        <w:t xml:space="preserve">.  </w:t>
      </w:r>
      <w:r w:rsidR="00E55A29" w:rsidRPr="00932194">
        <w:rPr>
          <w:bCs/>
        </w:rPr>
        <w:t xml:space="preserve">Macroinvertebrates are an important ecosystem </w:t>
      </w:r>
      <w:r w:rsidR="0060230C" w:rsidRPr="00932194">
        <w:rPr>
          <w:bCs/>
        </w:rPr>
        <w:t>component (Cardinale and Palmer 200</w:t>
      </w:r>
      <w:r w:rsidR="000B3D67" w:rsidRPr="00932194">
        <w:rPr>
          <w:bCs/>
        </w:rPr>
        <w:t>2</w:t>
      </w:r>
      <w:r w:rsidR="0060230C" w:rsidRPr="00932194">
        <w:rPr>
          <w:bCs/>
        </w:rPr>
        <w:t>, Vannote et al. 1980</w:t>
      </w:r>
      <w:r w:rsidR="008C08AE">
        <w:rPr>
          <w:bCs/>
        </w:rPr>
        <w:t>, Vaughn 2010</w:t>
      </w:r>
      <w:r w:rsidR="0060230C" w:rsidRPr="00932194">
        <w:rPr>
          <w:bCs/>
        </w:rPr>
        <w:t>)</w:t>
      </w:r>
      <w:r w:rsidR="00E55A29" w:rsidRPr="00932194">
        <w:rPr>
          <w:bCs/>
        </w:rPr>
        <w:t>; as secondary producers they play an important role in food webs, transfer energy and biomass between primary producers and fish, and, bridging betwee</w:t>
      </w:r>
      <w:r w:rsidR="00414DE6">
        <w:rPr>
          <w:bCs/>
        </w:rPr>
        <w:t xml:space="preserve">n primary producers and fish.  </w:t>
      </w:r>
      <w:r w:rsidR="00E55A29" w:rsidRPr="00932194">
        <w:rPr>
          <w:bCs/>
        </w:rPr>
        <w:t xml:space="preserve"> </w:t>
      </w:r>
      <w:r w:rsidR="00100CC6" w:rsidRPr="00932194">
        <w:rPr>
          <w:bCs/>
        </w:rPr>
        <w:t xml:space="preserve">Macroinvertebrates influence many ecosystem functions and processes such as nutrient spiraling, decomposition, and primary productivity (Wallace and Webster 1996). </w:t>
      </w:r>
      <w:r w:rsidR="000B3D67" w:rsidRPr="00932194">
        <w:rPr>
          <w:bCs/>
        </w:rPr>
        <w:t xml:space="preserve">Differences over time in river conditions can alter linkages among invertebrates and ecosystem functioning (Cardinale and Palmer 2002). </w:t>
      </w:r>
      <w:r w:rsidR="00100CC6" w:rsidRPr="00932194">
        <w:rPr>
          <w:bCs/>
        </w:rPr>
        <w:t xml:space="preserve"> Due their short life cycle</w:t>
      </w:r>
      <w:r w:rsidR="006305AB" w:rsidRPr="00932194">
        <w:rPr>
          <w:bCs/>
        </w:rPr>
        <w:t xml:space="preserve">, importance in the </w:t>
      </w:r>
      <w:r w:rsidR="006305AB" w:rsidRPr="00932194">
        <w:rPr>
          <w:bCs/>
        </w:rPr>
        <w:lastRenderedPageBreak/>
        <w:t>ecosystem</w:t>
      </w:r>
      <w:r w:rsidR="00100CC6" w:rsidRPr="00932194">
        <w:rPr>
          <w:bCs/>
        </w:rPr>
        <w:t xml:space="preserve"> and sensitivity to changing habitat macroinvertebrates are thought to be an ideal </w:t>
      </w:r>
      <w:r w:rsidR="006305AB" w:rsidRPr="00932194">
        <w:rPr>
          <w:bCs/>
        </w:rPr>
        <w:t xml:space="preserve">trophic level to study to assess changes in ecosystems. </w:t>
      </w:r>
      <w:r w:rsidR="00100CC6" w:rsidRPr="00932194">
        <w:rPr>
          <w:bCs/>
        </w:rPr>
        <w:t xml:space="preserve">  </w:t>
      </w:r>
    </w:p>
    <w:p w:rsidR="008038F8" w:rsidRDefault="008C08AE" w:rsidP="008038F8">
      <w:pPr>
        <w:autoSpaceDE w:val="0"/>
        <w:autoSpaceDN w:val="0"/>
        <w:adjustRightInd w:val="0"/>
        <w:spacing w:line="360" w:lineRule="auto"/>
        <w:ind w:firstLine="720"/>
        <w:rPr>
          <w:bCs/>
        </w:rPr>
      </w:pPr>
      <w:r>
        <w:rPr>
          <w:bCs/>
        </w:rPr>
        <w:t>Func</w:t>
      </w:r>
      <w:r w:rsidRPr="00932194">
        <w:rPr>
          <w:bCs/>
        </w:rPr>
        <w:t>tional groups (grazers, shredders, gatherers, filterers and predators) of macroinvertebrates influence different ecosystem processes</w:t>
      </w:r>
      <w:r>
        <w:rPr>
          <w:bCs/>
        </w:rPr>
        <w:t xml:space="preserve">. </w:t>
      </w:r>
      <w:r w:rsidRPr="00932194">
        <w:rPr>
          <w:bCs/>
        </w:rPr>
        <w:t xml:space="preserve"> </w:t>
      </w:r>
      <w:r w:rsidR="00414DE6">
        <w:rPr>
          <w:bCs/>
        </w:rPr>
        <w:t xml:space="preserve">Dams influence the relative proportions of these functional groups. </w:t>
      </w:r>
      <w:r w:rsidR="00414DE6" w:rsidRPr="00932194">
        <w:t xml:space="preserve">Macro-invertebrate drift was sampled below two dams; and included a high diversity of Trichoptera, </w:t>
      </w:r>
      <w:proofErr w:type="spellStart"/>
      <w:r w:rsidR="00414DE6" w:rsidRPr="00932194">
        <w:t>Diptera</w:t>
      </w:r>
      <w:proofErr w:type="spellEnd"/>
      <w:r w:rsidR="00414DE6" w:rsidRPr="00932194">
        <w:t>, Ephemeroptera, and Plecoptera (Tonkin et al. 2009). The proportion of Ephemeroptera, Plecoptera and Trichoptera (EPT) was 3–4 times higher in the unregulated section of the river, but overall densities were similar along the river</w:t>
      </w:r>
      <w:r w:rsidR="00414DE6">
        <w:t xml:space="preserve"> (Tonkin et al. 2009). </w:t>
      </w:r>
      <w:r w:rsidRPr="00932194">
        <w:rPr>
          <w:bCs/>
        </w:rPr>
        <w:t>Percent EPT (Ephemeroptera, Plecoptera, and Trichoptera) was negatively correlated with substrate compaction and %</w:t>
      </w:r>
      <w:r>
        <w:rPr>
          <w:bCs/>
        </w:rPr>
        <w:t xml:space="preserve"> </w:t>
      </w:r>
      <w:r w:rsidRPr="00932194">
        <w:rPr>
          <w:bCs/>
        </w:rPr>
        <w:t xml:space="preserve">boulder in the substrate composition (Tiemann et al. 2005). Habitat changes caused by dams may be the primary </w:t>
      </w:r>
      <w:r>
        <w:rPr>
          <w:bCs/>
        </w:rPr>
        <w:t xml:space="preserve">negative </w:t>
      </w:r>
      <w:r w:rsidRPr="00932194">
        <w:rPr>
          <w:bCs/>
        </w:rPr>
        <w:t xml:space="preserve">impact on macroinvertebrates (Lessard and Hayes 2003).   </w:t>
      </w:r>
      <w:r w:rsidR="00446331" w:rsidRPr="00585AF8">
        <w:rPr>
          <w:rFonts w:ascii="AdvPS88D1" w:hAnsi="AdvPS88D1" w:cs="AdvPS88D1"/>
          <w:color w:val="000000"/>
        </w:rPr>
        <w:t>A productive and diverse benthic macroinvertebrate (BMI) community is important for maintaining stream ecosystem integrity under a regulated flow regime (</w:t>
      </w:r>
      <w:proofErr w:type="gramStart"/>
      <w:r w:rsidR="00446331" w:rsidRPr="00585AF8">
        <w:rPr>
          <w:rFonts w:ascii="AdvPS88D1" w:hAnsi="AdvPS88D1" w:cs="AdvPS88D1"/>
          <w:color w:val="000000"/>
        </w:rPr>
        <w:t>Jowett  2007</w:t>
      </w:r>
      <w:proofErr w:type="gramEnd"/>
      <w:r w:rsidR="00446331" w:rsidRPr="00585AF8">
        <w:rPr>
          <w:rFonts w:ascii="AdvPS88D1" w:hAnsi="AdvPS88D1" w:cs="AdvPS88D1"/>
          <w:color w:val="000000"/>
        </w:rPr>
        <w:t>).</w:t>
      </w:r>
      <w:r w:rsidR="008038F8" w:rsidRPr="008038F8">
        <w:rPr>
          <w:bCs/>
        </w:rPr>
        <w:t xml:space="preserve"> </w:t>
      </w:r>
    </w:p>
    <w:p w:rsidR="008C08AE" w:rsidRDefault="008C08AE" w:rsidP="006F1359">
      <w:pPr>
        <w:autoSpaceDE w:val="0"/>
        <w:autoSpaceDN w:val="0"/>
        <w:adjustRightInd w:val="0"/>
        <w:spacing w:line="360" w:lineRule="auto"/>
        <w:rPr>
          <w:rFonts w:ascii="AdvPS88D1" w:hAnsi="AdvPS88D1" w:cs="AdvPS88D1"/>
          <w:color w:val="000000"/>
        </w:rPr>
      </w:pPr>
    </w:p>
    <w:p w:rsidR="008038F8" w:rsidRDefault="008038F8" w:rsidP="008038F8">
      <w:pPr>
        <w:autoSpaceDE w:val="0"/>
        <w:autoSpaceDN w:val="0"/>
        <w:adjustRightInd w:val="0"/>
        <w:rPr>
          <w:bCs/>
        </w:rPr>
      </w:pPr>
    </w:p>
    <w:p w:rsidR="006F1359" w:rsidRDefault="006F1359" w:rsidP="006F1359">
      <w:pPr>
        <w:autoSpaceDE w:val="0"/>
        <w:autoSpaceDN w:val="0"/>
        <w:adjustRightInd w:val="0"/>
        <w:spacing w:line="360" w:lineRule="auto"/>
        <w:rPr>
          <w:bCs/>
        </w:rPr>
      </w:pPr>
    </w:p>
    <w:p w:rsidR="00670CC6" w:rsidRDefault="00414DE6" w:rsidP="006F1359">
      <w:pPr>
        <w:autoSpaceDE w:val="0"/>
        <w:autoSpaceDN w:val="0"/>
        <w:adjustRightInd w:val="0"/>
        <w:spacing w:line="360" w:lineRule="auto"/>
        <w:rPr>
          <w:bCs/>
        </w:rPr>
      </w:pPr>
      <w:r w:rsidRPr="008C08AE">
        <w:t xml:space="preserve">Management actions such as gravel augmentation </w:t>
      </w:r>
      <w:r w:rsidR="00896C4E" w:rsidRPr="008C08AE">
        <w:t xml:space="preserve">can </w:t>
      </w:r>
      <w:r w:rsidRPr="008C08AE">
        <w:t xml:space="preserve">influence </w:t>
      </w:r>
      <w:r w:rsidR="00896C4E" w:rsidRPr="008C08AE">
        <w:t>benthic</w:t>
      </w:r>
      <w:r w:rsidR="00896C4E">
        <w:t xml:space="preserve"> macro</w:t>
      </w:r>
      <w:r>
        <w:t xml:space="preserve">invertebrate functional groups. </w:t>
      </w:r>
      <w:r w:rsidRPr="00932194">
        <w:rPr>
          <w:bCs/>
        </w:rPr>
        <w:t>On the Mokelumne River invertebrate standing crop, density and functional group changed within weeks after gravel augmentation</w:t>
      </w:r>
      <w:r>
        <w:rPr>
          <w:bCs/>
        </w:rPr>
        <w:t>;</w:t>
      </w:r>
      <w:r w:rsidRPr="00932194">
        <w:rPr>
          <w:bCs/>
        </w:rPr>
        <w:t xml:space="preserve"> peaking 12 weeks later (Merz and Chan 2005). However, low species diversity was observed, 3 species comprised over 61% of the organisms (Merz and Chan 2005).</w:t>
      </w:r>
      <w:r w:rsidR="008C08AE">
        <w:rPr>
          <w:bCs/>
        </w:rPr>
        <w:t xml:space="preserve"> </w:t>
      </w:r>
    </w:p>
    <w:p w:rsidR="005271E9" w:rsidRPr="00932194" w:rsidRDefault="005271E9" w:rsidP="00932194">
      <w:pPr>
        <w:autoSpaceDE w:val="0"/>
        <w:autoSpaceDN w:val="0"/>
        <w:adjustRightInd w:val="0"/>
        <w:spacing w:line="360" w:lineRule="auto"/>
        <w:ind w:firstLine="720"/>
        <w:rPr>
          <w:bCs/>
        </w:rPr>
      </w:pPr>
    </w:p>
    <w:p w:rsidR="002F2F90" w:rsidRPr="00414DE6" w:rsidRDefault="002F2F90" w:rsidP="00414DE6">
      <w:pPr>
        <w:autoSpaceDE w:val="0"/>
        <w:autoSpaceDN w:val="0"/>
        <w:adjustRightInd w:val="0"/>
        <w:spacing w:line="360" w:lineRule="auto"/>
        <w:rPr>
          <w:b/>
          <w:bCs/>
        </w:rPr>
      </w:pPr>
      <w:r w:rsidRPr="00414DE6">
        <w:rPr>
          <w:b/>
          <w:bCs/>
        </w:rPr>
        <w:t xml:space="preserve">Background </w:t>
      </w:r>
    </w:p>
    <w:p w:rsidR="00BD4382" w:rsidRDefault="00BD4382" w:rsidP="00BD4382">
      <w:pPr>
        <w:autoSpaceDE w:val="0"/>
        <w:autoSpaceDN w:val="0"/>
        <w:adjustRightInd w:val="0"/>
        <w:spacing w:line="360" w:lineRule="auto"/>
        <w:rPr>
          <w:bCs/>
        </w:rPr>
      </w:pPr>
    </w:p>
    <w:p w:rsidR="008C08AE" w:rsidRDefault="008C08AE" w:rsidP="00BD4382">
      <w:pPr>
        <w:autoSpaceDE w:val="0"/>
        <w:autoSpaceDN w:val="0"/>
        <w:adjustRightInd w:val="0"/>
        <w:spacing w:line="360" w:lineRule="auto"/>
        <w:rPr>
          <w:bCs/>
        </w:rPr>
      </w:pPr>
      <w:r w:rsidRPr="00932194">
        <w:rPr>
          <w:bCs/>
        </w:rPr>
        <w:t xml:space="preserve">Stream ecologists agree that chironomids, Ephemeroptera, Trichoptera and stoneflies are a good group to evaluate the health of the ecosystem.  Rapid assessments are based on EPT the three good indicators of invertebrate community health.  I would add in chironomids as they are an important component of young fish diets.   These </w:t>
      </w:r>
      <w:r>
        <w:rPr>
          <w:bCs/>
        </w:rPr>
        <w:t xml:space="preserve">four </w:t>
      </w:r>
      <w:proofErr w:type="spellStart"/>
      <w:r>
        <w:rPr>
          <w:bCs/>
        </w:rPr>
        <w:t>taxomonic</w:t>
      </w:r>
      <w:proofErr w:type="spellEnd"/>
      <w:r>
        <w:rPr>
          <w:bCs/>
        </w:rPr>
        <w:t xml:space="preserve"> groups</w:t>
      </w:r>
      <w:r w:rsidRPr="00932194">
        <w:rPr>
          <w:bCs/>
        </w:rPr>
        <w:t xml:space="preserve"> </w:t>
      </w:r>
      <w:r>
        <w:rPr>
          <w:bCs/>
        </w:rPr>
        <w:t>encompass</w:t>
      </w:r>
      <w:r w:rsidRPr="00932194">
        <w:rPr>
          <w:bCs/>
        </w:rPr>
        <w:t xml:space="preserve"> </w:t>
      </w:r>
      <w:r>
        <w:rPr>
          <w:bCs/>
        </w:rPr>
        <w:t xml:space="preserve">a wide range of functional group: </w:t>
      </w:r>
      <w:r w:rsidRPr="00932194">
        <w:rPr>
          <w:bCs/>
        </w:rPr>
        <w:t xml:space="preserve">grazers, filterers, gatherers, predators and shredders. </w:t>
      </w:r>
    </w:p>
    <w:p w:rsidR="00BD4382" w:rsidRPr="00932194" w:rsidRDefault="00BD4382" w:rsidP="008C08AE">
      <w:pPr>
        <w:autoSpaceDE w:val="0"/>
        <w:autoSpaceDN w:val="0"/>
        <w:adjustRightInd w:val="0"/>
        <w:spacing w:line="360" w:lineRule="auto"/>
        <w:ind w:firstLine="720"/>
        <w:rPr>
          <w:bCs/>
        </w:rPr>
      </w:pPr>
    </w:p>
    <w:p w:rsidR="00634655" w:rsidRDefault="009220BF" w:rsidP="00BD4382">
      <w:pPr>
        <w:autoSpaceDE w:val="0"/>
        <w:autoSpaceDN w:val="0"/>
        <w:adjustRightInd w:val="0"/>
        <w:spacing w:line="360" w:lineRule="auto"/>
        <w:rPr>
          <w:bCs/>
        </w:rPr>
      </w:pPr>
      <w:r w:rsidRPr="00932194">
        <w:rPr>
          <w:bCs/>
        </w:rPr>
        <w:t>On the Trinity River, t</w:t>
      </w:r>
      <w:r w:rsidR="007B01BD" w:rsidRPr="00932194">
        <w:rPr>
          <w:bCs/>
        </w:rPr>
        <w:t xml:space="preserve">he </w:t>
      </w:r>
      <w:r w:rsidRPr="00932194">
        <w:rPr>
          <w:bCs/>
        </w:rPr>
        <w:t>dipterans simuliidae</w:t>
      </w:r>
      <w:r w:rsidR="007B01BD" w:rsidRPr="00932194">
        <w:rPr>
          <w:bCs/>
        </w:rPr>
        <w:t xml:space="preserve"> and chironomidae dominated</w:t>
      </w:r>
      <w:r w:rsidR="001B40E1" w:rsidRPr="00932194">
        <w:rPr>
          <w:bCs/>
        </w:rPr>
        <w:t xml:space="preserve"> </w:t>
      </w:r>
      <w:r w:rsidR="00B4029F" w:rsidRPr="00932194">
        <w:rPr>
          <w:bCs/>
        </w:rPr>
        <w:t>Chinook</w:t>
      </w:r>
      <w:r w:rsidR="00634655" w:rsidRPr="00932194">
        <w:rPr>
          <w:bCs/>
        </w:rPr>
        <w:t xml:space="preserve"> and steelhead </w:t>
      </w:r>
      <w:r w:rsidR="001B40E1" w:rsidRPr="00932194">
        <w:rPr>
          <w:bCs/>
        </w:rPr>
        <w:t xml:space="preserve">diets </w:t>
      </w:r>
      <w:r w:rsidR="007B01BD" w:rsidRPr="00932194">
        <w:rPr>
          <w:bCs/>
        </w:rPr>
        <w:t>in the past (</w:t>
      </w:r>
      <w:r w:rsidRPr="00932194">
        <w:rPr>
          <w:bCs/>
        </w:rPr>
        <w:t>Appendix</w:t>
      </w:r>
      <w:r w:rsidR="007B01BD" w:rsidRPr="00932194">
        <w:rPr>
          <w:bCs/>
        </w:rPr>
        <w:t xml:space="preserve"> C 1980).</w:t>
      </w:r>
      <w:r w:rsidR="002C4D77" w:rsidRPr="00932194">
        <w:rPr>
          <w:bCs/>
        </w:rPr>
        <w:t xml:space="preserve"> </w:t>
      </w:r>
      <w:r w:rsidR="00B4029F" w:rsidRPr="00932194">
        <w:rPr>
          <w:bCs/>
        </w:rPr>
        <w:t xml:space="preserve"> Coho salmon consumed chironomids cladocera, mayflies, black flies and worms.  Very few Trichoptera were consumed by this species. In</w:t>
      </w:r>
      <w:r w:rsidR="00B870CA" w:rsidRPr="00932194">
        <w:rPr>
          <w:bCs/>
        </w:rPr>
        <w:t xml:space="preserve"> the </w:t>
      </w:r>
      <w:r w:rsidR="00B870CA" w:rsidRPr="00932194">
        <w:rPr>
          <w:bCs/>
        </w:rPr>
        <w:lastRenderedPageBreak/>
        <w:t xml:space="preserve">American River, Chinook salmon and steelhead fed primarily on chironomids, baetids, and hydropsychids (Merz and Vanicek 1996). In the lower Mokelumne River, California, juvenile </w:t>
      </w:r>
      <w:r w:rsidR="00BD4382" w:rsidRPr="00932194">
        <w:rPr>
          <w:bCs/>
        </w:rPr>
        <w:t>Chinook</w:t>
      </w:r>
      <w:r w:rsidR="00B870CA" w:rsidRPr="00932194">
        <w:rPr>
          <w:bCs/>
        </w:rPr>
        <w:t xml:space="preserve"> salmon fed on zooplankton, chironomid, hydroptilid, and hydropsychid pupae (Merz 2002</w:t>
      </w:r>
      <w:r w:rsidR="0092341B" w:rsidRPr="00932194">
        <w:rPr>
          <w:bCs/>
        </w:rPr>
        <w:t>a and b</w:t>
      </w:r>
      <w:r w:rsidR="00B870CA" w:rsidRPr="00932194">
        <w:rPr>
          <w:bCs/>
        </w:rPr>
        <w:t xml:space="preserve">). </w:t>
      </w:r>
    </w:p>
    <w:p w:rsidR="00BD4382" w:rsidRPr="00932194" w:rsidRDefault="00BD4382" w:rsidP="00932194">
      <w:pPr>
        <w:autoSpaceDE w:val="0"/>
        <w:autoSpaceDN w:val="0"/>
        <w:adjustRightInd w:val="0"/>
        <w:spacing w:line="360" w:lineRule="auto"/>
        <w:ind w:firstLine="720"/>
        <w:rPr>
          <w:bCs/>
        </w:rPr>
      </w:pPr>
    </w:p>
    <w:p w:rsidR="00F8636B" w:rsidRDefault="002C4D77" w:rsidP="00BD4382">
      <w:pPr>
        <w:autoSpaceDE w:val="0"/>
        <w:autoSpaceDN w:val="0"/>
        <w:adjustRightInd w:val="0"/>
        <w:spacing w:line="360" w:lineRule="auto"/>
        <w:rPr>
          <w:bCs/>
        </w:rPr>
      </w:pPr>
      <w:r w:rsidRPr="00932194">
        <w:rPr>
          <w:bCs/>
        </w:rPr>
        <w:t>During  the period 1970-1980</w:t>
      </w:r>
      <w:r w:rsidR="00B45A7D" w:rsidRPr="00932194">
        <w:rPr>
          <w:bCs/>
        </w:rPr>
        <w:t xml:space="preserve"> (Appendix C 1980)</w:t>
      </w:r>
      <w:r w:rsidRPr="00932194">
        <w:rPr>
          <w:bCs/>
        </w:rPr>
        <w:t xml:space="preserve"> the Trinity River, d</w:t>
      </w:r>
      <w:r w:rsidR="007B01BD" w:rsidRPr="00932194">
        <w:rPr>
          <w:bCs/>
        </w:rPr>
        <w:t>eep swift runs and pools did not support</w:t>
      </w:r>
      <w:r w:rsidR="009220BF" w:rsidRPr="00932194">
        <w:rPr>
          <w:bCs/>
        </w:rPr>
        <w:t xml:space="preserve"> many invertebrates;</w:t>
      </w:r>
      <w:r w:rsidR="007B01BD" w:rsidRPr="00932194">
        <w:rPr>
          <w:bCs/>
        </w:rPr>
        <w:t xml:space="preserve"> </w:t>
      </w:r>
      <w:r w:rsidR="009220BF" w:rsidRPr="00932194">
        <w:rPr>
          <w:bCs/>
        </w:rPr>
        <w:t>the</w:t>
      </w:r>
      <w:r w:rsidR="007B01BD" w:rsidRPr="00932194">
        <w:rPr>
          <w:bCs/>
        </w:rPr>
        <w:t xml:space="preserve"> </w:t>
      </w:r>
      <w:r w:rsidR="009220BF" w:rsidRPr="00932194">
        <w:rPr>
          <w:bCs/>
        </w:rPr>
        <w:t>highest</w:t>
      </w:r>
      <w:r w:rsidR="007B01BD" w:rsidRPr="00932194">
        <w:rPr>
          <w:bCs/>
        </w:rPr>
        <w:t xml:space="preserve"> </w:t>
      </w:r>
      <w:r w:rsidR="009220BF" w:rsidRPr="00932194">
        <w:rPr>
          <w:bCs/>
        </w:rPr>
        <w:t>diversity</w:t>
      </w:r>
      <w:r w:rsidR="007B01BD" w:rsidRPr="00932194">
        <w:rPr>
          <w:bCs/>
        </w:rPr>
        <w:t xml:space="preserve"> and numbers were found in shallow (</w:t>
      </w:r>
      <w:r w:rsidR="009220BF" w:rsidRPr="00932194">
        <w:rPr>
          <w:bCs/>
        </w:rPr>
        <w:t xml:space="preserve">&lt;10 inches deep) riffles composed of small rocks of two to four inches and velocities from 1-2 fps.  </w:t>
      </w:r>
      <w:r w:rsidR="00144E58" w:rsidRPr="00932194">
        <w:rPr>
          <w:bCs/>
        </w:rPr>
        <w:t xml:space="preserve">In 1980, </w:t>
      </w:r>
      <w:r w:rsidR="00185039" w:rsidRPr="00932194">
        <w:rPr>
          <w:bCs/>
        </w:rPr>
        <w:t>the</w:t>
      </w:r>
      <w:r w:rsidR="00144E58" w:rsidRPr="00932194">
        <w:rPr>
          <w:bCs/>
        </w:rPr>
        <w:t xml:space="preserve"> riffles near the hatchery were dominated by black fly larvae, with 3,636 per sample at the hatchery declining to 80 per surber sample at Lewiston Bridge. Coho appeared to select more mayflies than the other two salmonids. Exclusive of simuliids, the average number of invertebrates was 80 per square foot up near Lewiston Dam.  In the reach between Indian Creek and the confluence of the North Fork the number dropped to 45 invertebrates per </w:t>
      </w:r>
      <w:r w:rsidR="00F8636B" w:rsidRPr="00932194">
        <w:rPr>
          <w:bCs/>
        </w:rPr>
        <w:t>square</w:t>
      </w:r>
      <w:r w:rsidR="00144E58" w:rsidRPr="00932194">
        <w:rPr>
          <w:bCs/>
        </w:rPr>
        <w:t xml:space="preserve"> foot.   </w:t>
      </w:r>
    </w:p>
    <w:p w:rsidR="00446331" w:rsidRDefault="00446331" w:rsidP="00BD4382">
      <w:pPr>
        <w:spacing w:before="100" w:beforeAutospacing="1" w:after="100" w:afterAutospacing="1" w:line="360" w:lineRule="auto"/>
        <w:rPr>
          <w:bCs/>
        </w:rPr>
      </w:pPr>
      <w:r>
        <w:rPr>
          <w:color w:val="000000"/>
        </w:rPr>
        <w:t>The 1980 (Appendix C 1980) study predicted that the density of invertebrates should significantly increase as the substrate was cleansed of fines.  Fine</w:t>
      </w:r>
      <w:r w:rsidRPr="005A79D9">
        <w:rPr>
          <w:bCs/>
        </w:rPr>
        <w:t xml:space="preserve"> bed material storage </w:t>
      </w:r>
      <w:r>
        <w:rPr>
          <w:bCs/>
        </w:rPr>
        <w:t xml:space="preserve">has decreased </w:t>
      </w:r>
      <w:r w:rsidRPr="005A79D9">
        <w:rPr>
          <w:bCs/>
        </w:rPr>
        <w:t>through</w:t>
      </w:r>
      <w:r>
        <w:rPr>
          <w:bCs/>
        </w:rPr>
        <w:t xml:space="preserve"> much of the TRRP domain (Gaeuman and Krause 2011).  </w:t>
      </w:r>
      <w:r w:rsidRPr="005A79D9">
        <w:rPr>
          <w:bCs/>
        </w:rPr>
        <w:t xml:space="preserve"> </w:t>
      </w:r>
      <w:r>
        <w:rPr>
          <w:bCs/>
        </w:rPr>
        <w:t xml:space="preserve"> </w:t>
      </w:r>
      <w:r>
        <w:rPr>
          <w:color w:val="000000"/>
        </w:rPr>
        <w:t xml:space="preserve">We would predict a corresponding increase in the density, biomass and species composition of invertebrates associated with this change. In addition where we have changed a reach to include more inundated gravel bars </w:t>
      </w:r>
      <w:r w:rsidRPr="00932194">
        <w:rPr>
          <w:color w:val="000000"/>
        </w:rPr>
        <w:t>we would predict that we would see higher numbers of invertebrates and a higher diversity.</w:t>
      </w:r>
      <w:r w:rsidRPr="00932194">
        <w:rPr>
          <w:bCs/>
        </w:rPr>
        <w:t xml:space="preserve"> </w:t>
      </w:r>
    </w:p>
    <w:p w:rsidR="00F87DCC" w:rsidRPr="00F87DCC" w:rsidRDefault="00F87DCC" w:rsidP="00F87DCC">
      <w:pPr>
        <w:autoSpaceDE w:val="0"/>
        <w:autoSpaceDN w:val="0"/>
        <w:adjustRightInd w:val="0"/>
        <w:spacing w:line="360" w:lineRule="auto"/>
        <w:rPr>
          <w:b/>
          <w:bCs/>
        </w:rPr>
      </w:pPr>
      <w:r w:rsidRPr="00F87DCC">
        <w:rPr>
          <w:b/>
          <w:bCs/>
        </w:rPr>
        <w:t>Importance to the Trinity River Restoration Program</w:t>
      </w:r>
    </w:p>
    <w:p w:rsidR="00446331" w:rsidRDefault="00446331" w:rsidP="00446331">
      <w:pPr>
        <w:autoSpaceDE w:val="0"/>
        <w:autoSpaceDN w:val="0"/>
        <w:adjustRightInd w:val="0"/>
        <w:spacing w:line="360" w:lineRule="auto"/>
        <w:ind w:firstLine="720"/>
        <w:rPr>
          <w:bCs/>
        </w:rPr>
      </w:pPr>
    </w:p>
    <w:p w:rsidR="00DA6B3E" w:rsidRPr="00932194" w:rsidRDefault="00DA6B3E" w:rsidP="00BD4382">
      <w:pPr>
        <w:autoSpaceDE w:val="0"/>
        <w:autoSpaceDN w:val="0"/>
        <w:adjustRightInd w:val="0"/>
        <w:spacing w:line="360" w:lineRule="auto"/>
        <w:rPr>
          <w:bCs/>
        </w:rPr>
      </w:pPr>
      <w:r w:rsidRPr="00932194">
        <w:rPr>
          <w:bCs/>
        </w:rPr>
        <w:t xml:space="preserve">Our recent management actions have changed the </w:t>
      </w:r>
      <w:r>
        <w:rPr>
          <w:bCs/>
        </w:rPr>
        <w:t>flows</w:t>
      </w:r>
      <w:r w:rsidRPr="00932194">
        <w:rPr>
          <w:bCs/>
        </w:rPr>
        <w:t xml:space="preserve">, the type of substrate and the interactions between substrate and </w:t>
      </w:r>
      <w:r>
        <w:rPr>
          <w:bCs/>
        </w:rPr>
        <w:t>flow</w:t>
      </w:r>
      <w:r w:rsidRPr="00932194">
        <w:rPr>
          <w:bCs/>
        </w:rPr>
        <w:t xml:space="preserve">. These </w:t>
      </w:r>
      <w:r>
        <w:rPr>
          <w:bCs/>
        </w:rPr>
        <w:t>changes in flow and</w:t>
      </w:r>
      <w:r w:rsidRPr="00932194">
        <w:rPr>
          <w:bCs/>
        </w:rPr>
        <w:t xml:space="preserve"> substrate influence invertebrate community structure and secondary productivity. As we anticipate change in the bed form, the reduction of fines and the increase in transport and deposition of coarse material we predict </w:t>
      </w:r>
      <w:r w:rsidR="006F1359">
        <w:rPr>
          <w:bCs/>
        </w:rPr>
        <w:t xml:space="preserve">a </w:t>
      </w:r>
      <w:r w:rsidRPr="00932194">
        <w:rPr>
          <w:bCs/>
        </w:rPr>
        <w:t xml:space="preserve">corresponding </w:t>
      </w:r>
      <w:r w:rsidR="006F1359">
        <w:rPr>
          <w:bCs/>
        </w:rPr>
        <w:t>quick response</w:t>
      </w:r>
      <w:r w:rsidRPr="00932194">
        <w:rPr>
          <w:bCs/>
        </w:rPr>
        <w:t xml:space="preserve"> in the benthic macroinvertebrate community structure and function. </w:t>
      </w:r>
      <w:r>
        <w:rPr>
          <w:bCs/>
        </w:rPr>
        <w:t xml:space="preserve"> </w:t>
      </w:r>
    </w:p>
    <w:p w:rsidR="001F0D94" w:rsidRDefault="001F0D94" w:rsidP="00BD4382">
      <w:pPr>
        <w:spacing w:before="100" w:beforeAutospacing="1" w:after="100" w:afterAutospacing="1" w:line="360" w:lineRule="auto"/>
        <w:rPr>
          <w:color w:val="000000"/>
        </w:rPr>
      </w:pPr>
      <w:r>
        <w:rPr>
          <w:color w:val="000000"/>
        </w:rPr>
        <w:t>W</w:t>
      </w:r>
      <w:r w:rsidRPr="00945346">
        <w:rPr>
          <w:color w:val="000000"/>
        </w:rPr>
        <w:t xml:space="preserve">e predicted </w:t>
      </w:r>
      <w:r>
        <w:rPr>
          <w:color w:val="000000"/>
        </w:rPr>
        <w:t xml:space="preserve">(IAP, </w:t>
      </w:r>
      <w:r w:rsidRPr="00945346">
        <w:rPr>
          <w:color w:val="000000"/>
        </w:rPr>
        <w:t>2009) that as channel complexity increase</w:t>
      </w:r>
      <w:r>
        <w:rPr>
          <w:color w:val="000000"/>
        </w:rPr>
        <w:t>d</w:t>
      </w:r>
      <w:r w:rsidRPr="00945346">
        <w:rPr>
          <w:color w:val="000000"/>
        </w:rPr>
        <w:t xml:space="preserve"> that fish growth rates, survival, and condition would correlate positively to increases in</w:t>
      </w:r>
      <w:r>
        <w:rPr>
          <w:color w:val="000000"/>
        </w:rPr>
        <w:t xml:space="preserve"> benthic macro</w:t>
      </w:r>
      <w:r w:rsidRPr="00945346">
        <w:rPr>
          <w:color w:val="000000"/>
        </w:rPr>
        <w:t>invertebrate production, species diversity and abundance.  Salmonids, especially steelhead</w:t>
      </w:r>
      <w:r>
        <w:rPr>
          <w:color w:val="000000"/>
        </w:rPr>
        <w:t xml:space="preserve"> and </w:t>
      </w:r>
      <w:r w:rsidRPr="00945346">
        <w:rPr>
          <w:color w:val="000000"/>
        </w:rPr>
        <w:t>cutthroat trou</w:t>
      </w:r>
      <w:r>
        <w:rPr>
          <w:color w:val="000000"/>
        </w:rPr>
        <w:t>t</w:t>
      </w:r>
      <w:r w:rsidRPr="00945346">
        <w:rPr>
          <w:color w:val="000000"/>
        </w:rPr>
        <w:t xml:space="preserve"> derive most prey from drift of benthic macroinvertebrates (Elliot 1970</w:t>
      </w:r>
      <w:r>
        <w:rPr>
          <w:color w:val="000000"/>
        </w:rPr>
        <w:t>,</w:t>
      </w:r>
      <w:r w:rsidRPr="001F0D94">
        <w:rPr>
          <w:color w:val="000000"/>
        </w:rPr>
        <w:t xml:space="preserve"> </w:t>
      </w:r>
      <w:r w:rsidRPr="00945346">
        <w:rPr>
          <w:color w:val="000000"/>
        </w:rPr>
        <w:t xml:space="preserve">Wilzbach et al. 1986). In addition, terrestrial insects that fall into the drift can be a seasonally important food source that can provide a significant percentage of a trout’s annual energy intake (Saunders and </w:t>
      </w:r>
      <w:proofErr w:type="spellStart"/>
      <w:r w:rsidRPr="00945346">
        <w:rPr>
          <w:color w:val="000000"/>
        </w:rPr>
        <w:t>Fausch</w:t>
      </w:r>
      <w:proofErr w:type="spellEnd"/>
      <w:r w:rsidRPr="00945346">
        <w:rPr>
          <w:color w:val="000000"/>
        </w:rPr>
        <w:t xml:space="preserve"> 2007). </w:t>
      </w:r>
    </w:p>
    <w:p w:rsidR="006F0920" w:rsidRPr="005D1857" w:rsidRDefault="00DA6B3E" w:rsidP="006F0920">
      <w:pPr>
        <w:spacing w:before="100" w:beforeAutospacing="1" w:after="100" w:afterAutospacing="1" w:line="360" w:lineRule="auto"/>
        <w:rPr>
          <w:rFonts w:ascii="Trebuchet MS" w:hAnsi="Trebuchet MS"/>
          <w:color w:val="00B0F0"/>
          <w:sz w:val="22"/>
          <w:szCs w:val="22"/>
        </w:rPr>
      </w:pPr>
      <w:r>
        <w:rPr>
          <w:color w:val="000000"/>
        </w:rPr>
        <w:t>In this plan we</w:t>
      </w:r>
      <w:r w:rsidR="0091310C">
        <w:rPr>
          <w:color w:val="000000"/>
        </w:rPr>
        <w:t xml:space="preserve"> </w:t>
      </w:r>
      <w:r>
        <w:rPr>
          <w:color w:val="000000"/>
        </w:rPr>
        <w:t xml:space="preserve">focus </w:t>
      </w:r>
      <w:r w:rsidR="006F0920">
        <w:rPr>
          <w:color w:val="000000"/>
        </w:rPr>
        <w:t xml:space="preserve">first </w:t>
      </w:r>
      <w:r>
        <w:rPr>
          <w:color w:val="000000"/>
        </w:rPr>
        <w:t>on the hypothesis that</w:t>
      </w:r>
      <w:r w:rsidR="0091310C">
        <w:rPr>
          <w:color w:val="000000"/>
        </w:rPr>
        <w:t xml:space="preserve"> </w:t>
      </w:r>
      <w:r w:rsidR="006F0920">
        <w:rPr>
          <w:color w:val="000000"/>
        </w:rPr>
        <w:t xml:space="preserve">benthic </w:t>
      </w:r>
      <w:r w:rsidR="0091310C" w:rsidRPr="00945346">
        <w:rPr>
          <w:rFonts w:ascii="AdvPS88D1" w:hAnsi="AdvPS88D1" w:cs="AdvPS88D1"/>
          <w:color w:val="000000"/>
        </w:rPr>
        <w:t xml:space="preserve">macroinvertebrate </w:t>
      </w:r>
      <w:r w:rsidR="006F0920">
        <w:rPr>
          <w:rFonts w:ascii="AdvPS88D1" w:hAnsi="AdvPS88D1" w:cs="AdvPS88D1"/>
          <w:color w:val="000000"/>
        </w:rPr>
        <w:t xml:space="preserve">(BMI) </w:t>
      </w:r>
      <w:r w:rsidR="0091310C" w:rsidRPr="00945346">
        <w:rPr>
          <w:rFonts w:ascii="AdvPS88D1" w:hAnsi="AdvPS88D1" w:cs="AdvPS88D1"/>
          <w:color w:val="000000"/>
        </w:rPr>
        <w:t xml:space="preserve">habitat throughout the Program area </w:t>
      </w:r>
      <w:r>
        <w:rPr>
          <w:rFonts w:ascii="AdvPS88D1" w:hAnsi="AdvPS88D1" w:cs="AdvPS88D1"/>
          <w:color w:val="000000"/>
        </w:rPr>
        <w:t>could</w:t>
      </w:r>
      <w:r w:rsidR="0091310C" w:rsidRPr="00945346">
        <w:rPr>
          <w:rFonts w:ascii="AdvPS88D1" w:hAnsi="AdvPS88D1" w:cs="AdvPS88D1"/>
          <w:color w:val="000000"/>
        </w:rPr>
        <w:t xml:space="preserve"> be managed to optimize food availability (terrestrial and aquatic macroinvertebrate production) with respect to requirements of early life stage salmon and steelhead</w:t>
      </w:r>
      <w:r w:rsidR="0091310C" w:rsidRPr="002F2F90">
        <w:rPr>
          <w:rFonts w:ascii="AdvPS88D1" w:hAnsi="AdvPS88D1" w:cs="AdvPS88D1"/>
          <w:color w:val="000000"/>
        </w:rPr>
        <w:t xml:space="preserve">. </w:t>
      </w:r>
      <w:r w:rsidR="006F0920">
        <w:rPr>
          <w:rFonts w:ascii="AdvPS88D1" w:hAnsi="AdvPS88D1" w:cs="AdvPS88D1"/>
          <w:color w:val="000000"/>
        </w:rPr>
        <w:t xml:space="preserve"> A bioenergetics model would be used to predict salmon growth rates in response to BMI productivity. Lastly we </w:t>
      </w:r>
      <w:r w:rsidR="006F0920">
        <w:rPr>
          <w:bCs/>
        </w:rPr>
        <w:t xml:space="preserve">hope that by </w:t>
      </w:r>
      <w:r w:rsidR="006533B6">
        <w:rPr>
          <w:bCs/>
        </w:rPr>
        <w:t>modeling</w:t>
      </w:r>
      <w:r w:rsidR="006F0920">
        <w:rPr>
          <w:bCs/>
        </w:rPr>
        <w:t xml:space="preserve"> the linkages between BMI productivity, growth and smolt to spawner ratios that we can demonstrate the importance of managing </w:t>
      </w:r>
      <w:r w:rsidR="006533B6">
        <w:rPr>
          <w:bCs/>
        </w:rPr>
        <w:t xml:space="preserve">seasonal flows </w:t>
      </w:r>
      <w:r w:rsidR="006F0920">
        <w:rPr>
          <w:bCs/>
        </w:rPr>
        <w:t>for BMI productivity</w:t>
      </w:r>
      <w:r w:rsidR="006533B6">
        <w:rPr>
          <w:bCs/>
        </w:rPr>
        <w:t xml:space="preserve"> to Program managers</w:t>
      </w:r>
      <w:r w:rsidR="006F0920">
        <w:rPr>
          <w:bCs/>
        </w:rPr>
        <w:t>.</w:t>
      </w:r>
    </w:p>
    <w:p w:rsidR="00D65F83" w:rsidRPr="00945346" w:rsidRDefault="00DA6B3E" w:rsidP="00094B38">
      <w:pPr>
        <w:autoSpaceDE w:val="0"/>
        <w:autoSpaceDN w:val="0"/>
        <w:adjustRightInd w:val="0"/>
        <w:rPr>
          <w:b/>
          <w:bCs/>
        </w:rPr>
      </w:pPr>
      <w:r>
        <w:rPr>
          <w:b/>
          <w:bCs/>
        </w:rPr>
        <w:t>Assessments</w:t>
      </w:r>
    </w:p>
    <w:p w:rsidR="00322892" w:rsidRDefault="00322892" w:rsidP="00094B38">
      <w:pPr>
        <w:autoSpaceDE w:val="0"/>
        <w:autoSpaceDN w:val="0"/>
        <w:adjustRightInd w:val="0"/>
        <w:rPr>
          <w:bCs/>
        </w:rPr>
      </w:pPr>
    </w:p>
    <w:p w:rsidR="001F0D94" w:rsidRDefault="00322892" w:rsidP="00BD4382">
      <w:pPr>
        <w:spacing w:before="100" w:beforeAutospacing="1" w:after="100" w:afterAutospacing="1" w:line="360" w:lineRule="auto"/>
        <w:rPr>
          <w:bCs/>
        </w:rPr>
      </w:pPr>
      <w:r w:rsidRPr="00C454B2">
        <w:rPr>
          <w:bCs/>
        </w:rPr>
        <w:t>Improving knowledge and predictions of ecological responses to flows can be achieved by coupling physical system models to ecological responses and (2) clarifying empirical relationships between flow and the desired ecological responses through monitoring of experimental flow</w:t>
      </w:r>
      <w:r>
        <w:rPr>
          <w:bCs/>
        </w:rPr>
        <w:t xml:space="preserve"> </w:t>
      </w:r>
      <w:r w:rsidRPr="00C454B2">
        <w:rPr>
          <w:bCs/>
        </w:rPr>
        <w:t>releases (Sh</w:t>
      </w:r>
      <w:r>
        <w:rPr>
          <w:bCs/>
        </w:rPr>
        <w:t>af</w:t>
      </w:r>
      <w:r w:rsidRPr="00C454B2">
        <w:rPr>
          <w:bCs/>
        </w:rPr>
        <w:t>roth</w:t>
      </w:r>
      <w:r>
        <w:rPr>
          <w:bCs/>
        </w:rPr>
        <w:t xml:space="preserve"> </w:t>
      </w:r>
      <w:r w:rsidRPr="00C454B2">
        <w:rPr>
          <w:bCs/>
        </w:rPr>
        <w:t>et</w:t>
      </w:r>
      <w:r>
        <w:rPr>
          <w:bCs/>
        </w:rPr>
        <w:t xml:space="preserve"> </w:t>
      </w:r>
      <w:r w:rsidRPr="00C454B2">
        <w:rPr>
          <w:bCs/>
        </w:rPr>
        <w:t>al.2010).</w:t>
      </w:r>
      <w:r>
        <w:rPr>
          <w:bCs/>
        </w:rPr>
        <w:t xml:space="preserve">  </w:t>
      </w:r>
      <w:r w:rsidR="00200B22" w:rsidRPr="002F2F90">
        <w:rPr>
          <w:bCs/>
        </w:rPr>
        <w:t>One</w:t>
      </w:r>
      <w:r w:rsidR="00200B22">
        <w:rPr>
          <w:bCs/>
        </w:rPr>
        <w:t xml:space="preserve"> </w:t>
      </w:r>
      <w:r w:rsidR="00200B22" w:rsidRPr="00200B22">
        <w:rPr>
          <w:bCs/>
        </w:rPr>
        <w:t>of the first assessments</w:t>
      </w:r>
      <w:r w:rsidR="00F05B64">
        <w:rPr>
          <w:bCs/>
        </w:rPr>
        <w:t xml:space="preserve"> in the </w:t>
      </w:r>
      <w:r w:rsidR="00323490" w:rsidRPr="00323490">
        <w:rPr>
          <w:iCs/>
          <w:sz w:val="23"/>
          <w:szCs w:val="23"/>
        </w:rPr>
        <w:t>Integrated Assessment Plan</w:t>
      </w:r>
      <w:r w:rsidR="00323490" w:rsidRPr="00323490">
        <w:rPr>
          <w:iCs/>
          <w:color w:val="0000FF"/>
          <w:sz w:val="23"/>
          <w:szCs w:val="23"/>
        </w:rPr>
        <w:t xml:space="preserve"> </w:t>
      </w:r>
      <w:r w:rsidR="00323490" w:rsidRPr="00323490">
        <w:rPr>
          <w:iCs/>
          <w:sz w:val="23"/>
          <w:szCs w:val="23"/>
        </w:rPr>
        <w:t>(IAP)</w:t>
      </w:r>
      <w:r w:rsidR="00323490">
        <w:rPr>
          <w:i/>
          <w:iCs/>
          <w:sz w:val="23"/>
          <w:szCs w:val="23"/>
        </w:rPr>
        <w:t xml:space="preserve"> </w:t>
      </w:r>
      <w:r w:rsidR="00200B22" w:rsidRPr="00200B22">
        <w:rPr>
          <w:bCs/>
        </w:rPr>
        <w:t>proposed for macroinver</w:t>
      </w:r>
      <w:r w:rsidR="00200B22">
        <w:rPr>
          <w:bCs/>
        </w:rPr>
        <w:t>te</w:t>
      </w:r>
      <w:r w:rsidR="00200B22" w:rsidRPr="00200B22">
        <w:rPr>
          <w:bCs/>
        </w:rPr>
        <w:t>b</w:t>
      </w:r>
      <w:r w:rsidR="00200B22">
        <w:rPr>
          <w:bCs/>
        </w:rPr>
        <w:t>ra</w:t>
      </w:r>
      <w:r w:rsidR="00200B22" w:rsidRPr="00200B22">
        <w:rPr>
          <w:bCs/>
        </w:rPr>
        <w:t>tes was to e</w:t>
      </w:r>
      <w:r w:rsidR="00094B38" w:rsidRPr="00200B22">
        <w:rPr>
          <w:bCs/>
        </w:rPr>
        <w:t xml:space="preserve">stimate of the area of suitable habitat for benthic production at different flows. </w:t>
      </w:r>
      <w:r w:rsidR="001F0D94">
        <w:rPr>
          <w:bCs/>
        </w:rPr>
        <w:t xml:space="preserve"> </w:t>
      </w:r>
      <w:r w:rsidR="008038F8">
        <w:rPr>
          <w:bCs/>
        </w:rPr>
        <w:t>B</w:t>
      </w:r>
      <w:r w:rsidR="008038F8" w:rsidRPr="000251DF">
        <w:rPr>
          <w:bCs/>
        </w:rPr>
        <w:t>ioenergetics model</w:t>
      </w:r>
      <w:r w:rsidR="008038F8">
        <w:rPr>
          <w:bCs/>
        </w:rPr>
        <w:t>s</w:t>
      </w:r>
      <w:r w:rsidR="008038F8" w:rsidRPr="000251DF">
        <w:rPr>
          <w:bCs/>
        </w:rPr>
        <w:t xml:space="preserve"> </w:t>
      </w:r>
      <w:r w:rsidR="008038F8">
        <w:rPr>
          <w:bCs/>
        </w:rPr>
        <w:t xml:space="preserve">will be used to estimate </w:t>
      </w:r>
      <w:r w:rsidR="008038F8" w:rsidRPr="000251DF">
        <w:rPr>
          <w:bCs/>
        </w:rPr>
        <w:t>consumption</w:t>
      </w:r>
      <w:r w:rsidR="008038F8">
        <w:rPr>
          <w:bCs/>
        </w:rPr>
        <w:t xml:space="preserve"> of macroinvertebrates by salmon and to make predictions of salmon growth which can be compared to changes in size class over time. (</w:t>
      </w:r>
      <w:proofErr w:type="gramStart"/>
      <w:r w:rsidR="008038F8">
        <w:rPr>
          <w:bCs/>
        </w:rPr>
        <w:t>e.g</w:t>
      </w:r>
      <w:proofErr w:type="gramEnd"/>
      <w:r w:rsidR="008038F8">
        <w:rPr>
          <w:bCs/>
        </w:rPr>
        <w:t>. Hayes et al. 2007,</w:t>
      </w:r>
      <w:r w:rsidR="008038F8" w:rsidRPr="00902FD2">
        <w:rPr>
          <w:rFonts w:asciiTheme="majorHAnsi" w:hAnsiTheme="majorHAnsi"/>
        </w:rPr>
        <w:t>Railsback</w:t>
      </w:r>
      <w:r w:rsidR="008038F8">
        <w:rPr>
          <w:rFonts w:asciiTheme="majorHAnsi" w:hAnsiTheme="majorHAnsi"/>
        </w:rPr>
        <w:t xml:space="preserve"> and</w:t>
      </w:r>
      <w:r w:rsidR="008038F8" w:rsidRPr="00902FD2">
        <w:rPr>
          <w:rFonts w:asciiTheme="majorHAnsi" w:hAnsiTheme="majorHAnsi"/>
        </w:rPr>
        <w:t xml:space="preserve"> Rose</w:t>
      </w:r>
      <w:r w:rsidR="008038F8">
        <w:rPr>
          <w:rFonts w:asciiTheme="majorHAnsi" w:hAnsiTheme="majorHAnsi"/>
        </w:rPr>
        <w:t xml:space="preserve">, </w:t>
      </w:r>
      <w:r w:rsidR="008038F8" w:rsidRPr="00902FD2">
        <w:rPr>
          <w:rFonts w:asciiTheme="majorHAnsi" w:hAnsiTheme="majorHAnsi"/>
        </w:rPr>
        <w:t>1999</w:t>
      </w:r>
      <w:r w:rsidR="008038F8">
        <w:rPr>
          <w:rFonts w:asciiTheme="majorHAnsi" w:hAnsiTheme="majorHAnsi"/>
        </w:rPr>
        <w:t xml:space="preserve">, </w:t>
      </w:r>
      <w:r w:rsidR="008038F8" w:rsidRPr="000251DF">
        <w:rPr>
          <w:bCs/>
        </w:rPr>
        <w:t>Beauchamp et al.1989</w:t>
      </w:r>
      <w:r w:rsidR="008038F8">
        <w:rPr>
          <w:bCs/>
        </w:rPr>
        <w:t xml:space="preserve">).  </w:t>
      </w:r>
      <w:r w:rsidR="008038F8" w:rsidRPr="000251DF">
        <w:rPr>
          <w:bCs/>
        </w:rPr>
        <w:t xml:space="preserve"> </w:t>
      </w:r>
      <w:r w:rsidR="001F0D94">
        <w:rPr>
          <w:bCs/>
        </w:rPr>
        <w:t xml:space="preserve">This assessment would focus on riffles as these are known to be areas of high productivity. </w:t>
      </w:r>
    </w:p>
    <w:p w:rsidR="00BD4382" w:rsidRDefault="00BD4382" w:rsidP="00BD4382">
      <w:pPr>
        <w:spacing w:before="100" w:beforeAutospacing="1" w:after="100" w:afterAutospacing="1" w:line="360" w:lineRule="auto"/>
        <w:ind w:left="720" w:right="630"/>
        <w:rPr>
          <w:bCs/>
        </w:rPr>
      </w:pPr>
      <w:r w:rsidRPr="00BD4382">
        <w:rPr>
          <w:bCs/>
        </w:rPr>
        <w:t>Objective</w:t>
      </w:r>
      <w:r w:rsidR="00CC675D">
        <w:rPr>
          <w:bCs/>
        </w:rPr>
        <w:t xml:space="preserve"> </w:t>
      </w:r>
      <w:r w:rsidRPr="00BD4382">
        <w:rPr>
          <w:bCs/>
        </w:rPr>
        <w:t>1: Establish desired ecological outcomes for promoting productive BMI habitat in the mainstem Trinity River to improve juvenile salmonid rearing and increase smolt success.</w:t>
      </w:r>
    </w:p>
    <w:p w:rsidR="00BD4382" w:rsidRDefault="00BD4382" w:rsidP="00BD4382">
      <w:pPr>
        <w:spacing w:before="100" w:beforeAutospacing="1" w:after="100" w:afterAutospacing="1" w:line="360" w:lineRule="auto"/>
        <w:ind w:left="720" w:right="630" w:firstLine="720"/>
        <w:rPr>
          <w:bCs/>
        </w:rPr>
      </w:pPr>
      <w:proofErr w:type="gramStart"/>
      <w:r w:rsidRPr="00BD4382">
        <w:rPr>
          <w:bCs/>
        </w:rPr>
        <w:t>Task</w:t>
      </w:r>
      <w:r w:rsidR="00CC675D">
        <w:rPr>
          <w:bCs/>
        </w:rPr>
        <w:t xml:space="preserve"> </w:t>
      </w:r>
      <w:r w:rsidRPr="00BD4382">
        <w:rPr>
          <w:bCs/>
        </w:rPr>
        <w:t>1.</w:t>
      </w:r>
      <w:proofErr w:type="gramEnd"/>
      <w:r w:rsidRPr="00BD4382">
        <w:rPr>
          <w:bCs/>
        </w:rPr>
        <w:t xml:space="preserve"> Quantify magnitude, duration, frequency, and timing of the annual hydrograph for promoting high BMI riffle productivity under unimpaired </w:t>
      </w:r>
      <w:proofErr w:type="spellStart"/>
      <w:r w:rsidRPr="00BD4382">
        <w:rPr>
          <w:bCs/>
        </w:rPr>
        <w:t>streamflows.</w:t>
      </w:r>
      <w:proofErr w:type="spellEnd"/>
    </w:p>
    <w:p w:rsidR="00BD4382" w:rsidRPr="00BD4382" w:rsidRDefault="00BD4382" w:rsidP="00BD4382">
      <w:pPr>
        <w:spacing w:before="100" w:beforeAutospacing="1" w:after="100" w:afterAutospacing="1" w:line="360" w:lineRule="auto"/>
        <w:ind w:left="720" w:right="630" w:firstLine="720"/>
        <w:rPr>
          <w:bCs/>
        </w:rPr>
      </w:pPr>
      <w:proofErr w:type="gramStart"/>
      <w:r w:rsidRPr="00BD4382">
        <w:rPr>
          <w:bCs/>
        </w:rPr>
        <w:t>Task 2.</w:t>
      </w:r>
      <w:proofErr w:type="gramEnd"/>
      <w:r w:rsidRPr="00BD4382">
        <w:rPr>
          <w:bCs/>
        </w:rPr>
        <w:t xml:space="preserve"> Quantify magnitude, duration, frequency, and timing of regulated annual hydrographs and identify significant hydrological changes relative to existing BMI riffle habitat availability and quality.   </w:t>
      </w:r>
    </w:p>
    <w:p w:rsidR="00BD4382" w:rsidRPr="00BD4382" w:rsidRDefault="00BD4382" w:rsidP="00BD4382">
      <w:pPr>
        <w:spacing w:before="100" w:beforeAutospacing="1" w:after="100" w:afterAutospacing="1" w:line="360" w:lineRule="auto"/>
        <w:ind w:left="720" w:right="630"/>
        <w:rPr>
          <w:bCs/>
        </w:rPr>
      </w:pPr>
      <w:r w:rsidRPr="00BD4382">
        <w:rPr>
          <w:bCs/>
        </w:rPr>
        <w:t xml:space="preserve">Objective.2: Develop methods for quantifying </w:t>
      </w:r>
      <w:proofErr w:type="spellStart"/>
      <w:r w:rsidRPr="00BD4382">
        <w:rPr>
          <w:bCs/>
        </w:rPr>
        <w:t>streamflow</w:t>
      </w:r>
      <w:proofErr w:type="spellEnd"/>
      <w:r w:rsidRPr="00BD4382">
        <w:rPr>
          <w:bCs/>
        </w:rPr>
        <w:t xml:space="preserve"> – BMI riffle habitat relationships and overall BMI riffle habitat abundance in the mainstem Trinity River from Lewiston to the </w:t>
      </w:r>
      <w:r>
        <w:rPr>
          <w:bCs/>
        </w:rPr>
        <w:t>North Fork</w:t>
      </w:r>
      <w:r w:rsidRPr="00BD4382">
        <w:rPr>
          <w:bCs/>
        </w:rPr>
        <w:t xml:space="preserve"> confluence. </w:t>
      </w:r>
    </w:p>
    <w:p w:rsidR="00BD4382" w:rsidRPr="00BD4382" w:rsidRDefault="00BD4382" w:rsidP="00BD4382">
      <w:pPr>
        <w:spacing w:before="100" w:beforeAutospacing="1" w:after="100" w:afterAutospacing="1" w:line="360" w:lineRule="auto"/>
        <w:ind w:left="720" w:right="630" w:firstLine="720"/>
        <w:rPr>
          <w:bCs/>
        </w:rPr>
      </w:pPr>
      <w:proofErr w:type="gramStart"/>
      <w:r w:rsidRPr="00BD4382">
        <w:rPr>
          <w:bCs/>
        </w:rPr>
        <w:t>Task No.1.</w:t>
      </w:r>
      <w:proofErr w:type="gramEnd"/>
      <w:r w:rsidRPr="00BD4382">
        <w:rPr>
          <w:bCs/>
        </w:rPr>
        <w:t xml:space="preserve"> Establish physical criteria for quantifying productive BMI habitat appropriate for 1D and 2D hydraulic modeling, DHM, and HHTs (hydraulic habitat thresholds).</w:t>
      </w:r>
    </w:p>
    <w:p w:rsidR="00BD4382" w:rsidRDefault="00BD4382" w:rsidP="00BD4382">
      <w:pPr>
        <w:spacing w:before="100" w:beforeAutospacing="1" w:after="100" w:afterAutospacing="1" w:line="360" w:lineRule="auto"/>
        <w:ind w:left="720" w:right="630" w:firstLine="720"/>
        <w:rPr>
          <w:bCs/>
        </w:rPr>
      </w:pPr>
      <w:r w:rsidRPr="00BD4382">
        <w:rPr>
          <w:bCs/>
        </w:rPr>
        <w:t xml:space="preserve">Task.2. Classify riffles by hydraulic unit and quantify riffle area under </w:t>
      </w:r>
      <w:proofErr w:type="spellStart"/>
      <w:r w:rsidRPr="00BD4382">
        <w:rPr>
          <w:bCs/>
        </w:rPr>
        <w:t>baseflow</w:t>
      </w:r>
      <w:proofErr w:type="spellEnd"/>
      <w:r w:rsidRPr="00BD4382">
        <w:rPr>
          <w:bCs/>
        </w:rPr>
        <w:t xml:space="preserve"> conditions from Lewiston to the </w:t>
      </w:r>
      <w:r>
        <w:rPr>
          <w:bCs/>
        </w:rPr>
        <w:t>North Fork</w:t>
      </w:r>
      <w:r w:rsidRPr="00BD4382">
        <w:rPr>
          <w:bCs/>
        </w:rPr>
        <w:t xml:space="preserve"> </w:t>
      </w:r>
      <w:r>
        <w:rPr>
          <w:bCs/>
        </w:rPr>
        <w:t xml:space="preserve">or Klamath River </w:t>
      </w:r>
      <w:r w:rsidRPr="00BD4382">
        <w:rPr>
          <w:bCs/>
        </w:rPr>
        <w:t>confluence.</w:t>
      </w:r>
    </w:p>
    <w:p w:rsidR="00BD4382" w:rsidRPr="00BD4382" w:rsidRDefault="00BD4382" w:rsidP="00BD4382">
      <w:pPr>
        <w:spacing w:before="100" w:beforeAutospacing="1" w:after="100" w:afterAutospacing="1" w:line="360" w:lineRule="auto"/>
        <w:ind w:left="720" w:right="630"/>
        <w:rPr>
          <w:bCs/>
        </w:rPr>
      </w:pPr>
      <w:proofErr w:type="gramStart"/>
      <w:r w:rsidRPr="00BD4382">
        <w:rPr>
          <w:bCs/>
        </w:rPr>
        <w:t xml:space="preserve">Objective.3. Quantify relationship between </w:t>
      </w:r>
      <w:proofErr w:type="spellStart"/>
      <w:r w:rsidRPr="00BD4382">
        <w:rPr>
          <w:bCs/>
        </w:rPr>
        <w:t>streamflow</w:t>
      </w:r>
      <w:proofErr w:type="spellEnd"/>
      <w:r w:rsidRPr="00BD4382">
        <w:rPr>
          <w:bCs/>
        </w:rPr>
        <w:t xml:space="preserve"> and productive BMI habitat quantity/quality through field measurement and hydraulic modeling.</w:t>
      </w:r>
      <w:proofErr w:type="gramEnd"/>
    </w:p>
    <w:p w:rsidR="00BD4382" w:rsidRDefault="00BD4382" w:rsidP="00BD4382">
      <w:pPr>
        <w:spacing w:before="100" w:beforeAutospacing="1" w:after="100" w:afterAutospacing="1" w:line="360" w:lineRule="auto"/>
        <w:ind w:left="720" w:right="630" w:firstLine="720"/>
        <w:rPr>
          <w:bCs/>
        </w:rPr>
      </w:pPr>
      <w:r w:rsidRPr="00BD4382">
        <w:rPr>
          <w:bCs/>
        </w:rPr>
        <w:t xml:space="preserve">Task.1. With the intensity of hydraulic monitoring and modeling underway above the NF, many riffle study sites can be selected for analyses without requiring significant additional fieldwork.  </w:t>
      </w:r>
    </w:p>
    <w:p w:rsidR="00BD4382" w:rsidRPr="00BD4382" w:rsidRDefault="00BD4382" w:rsidP="00BD4382">
      <w:pPr>
        <w:spacing w:before="100" w:beforeAutospacing="1" w:after="100" w:afterAutospacing="1" w:line="360" w:lineRule="auto"/>
        <w:ind w:left="720" w:right="630" w:firstLine="720"/>
        <w:rPr>
          <w:bCs/>
        </w:rPr>
      </w:pPr>
      <w:proofErr w:type="gramStart"/>
      <w:r w:rsidRPr="00BD4382">
        <w:rPr>
          <w:bCs/>
        </w:rPr>
        <w:t>Task 2.</w:t>
      </w:r>
      <w:proofErr w:type="gramEnd"/>
      <w:r w:rsidRPr="00BD4382">
        <w:rPr>
          <w:bCs/>
        </w:rPr>
        <w:t xml:space="preserve"> </w:t>
      </w:r>
      <w:r w:rsidR="00C02F8E">
        <w:rPr>
          <w:bCs/>
        </w:rPr>
        <w:t>Validation of the depths and velocities predicted from the hydraulic models may have been done in some cases or may require field work to validate.</w:t>
      </w:r>
    </w:p>
    <w:p w:rsidR="006F1359" w:rsidRDefault="003C336D" w:rsidP="00C02F8E">
      <w:pPr>
        <w:autoSpaceDE w:val="0"/>
        <w:autoSpaceDN w:val="0"/>
        <w:adjustRightInd w:val="0"/>
        <w:spacing w:line="360" w:lineRule="auto"/>
        <w:rPr>
          <w:bCs/>
        </w:rPr>
      </w:pPr>
      <w:r>
        <w:rPr>
          <w:bCs/>
        </w:rPr>
        <w:t>A second assessment would provide linkages between predicted habitat productivity and invertebrate drift out of riffles</w:t>
      </w:r>
      <w:r w:rsidR="006F1359">
        <w:rPr>
          <w:bCs/>
        </w:rPr>
        <w:t xml:space="preserve"> in order to validate the predictions of the first assessment</w:t>
      </w:r>
      <w:r>
        <w:rPr>
          <w:bCs/>
        </w:rPr>
        <w:t xml:space="preserve">.  </w:t>
      </w:r>
      <w:r w:rsidR="00C02F8E">
        <w:rPr>
          <w:bCs/>
        </w:rPr>
        <w:t>Once the number of riffles has been mapped, 10 riffles will be selected from those modeled.</w:t>
      </w:r>
    </w:p>
    <w:p w:rsidR="00C02F8E" w:rsidRPr="00C02F8E" w:rsidRDefault="00C02F8E" w:rsidP="00C02F8E">
      <w:pPr>
        <w:autoSpaceDE w:val="0"/>
        <w:autoSpaceDN w:val="0"/>
        <w:adjustRightInd w:val="0"/>
        <w:spacing w:line="360" w:lineRule="auto"/>
        <w:ind w:left="810" w:right="810"/>
        <w:rPr>
          <w:bCs/>
        </w:rPr>
      </w:pPr>
      <w:proofErr w:type="gramStart"/>
      <w:r w:rsidRPr="00C02F8E">
        <w:rPr>
          <w:bCs/>
        </w:rPr>
        <w:t>Objective 4.</w:t>
      </w:r>
      <w:proofErr w:type="gramEnd"/>
      <w:r w:rsidRPr="00C02F8E">
        <w:rPr>
          <w:bCs/>
        </w:rPr>
        <w:t xml:space="preserve"> Estimate BMI drift rate and validate productive BMI habitat suitability criteria.</w:t>
      </w:r>
    </w:p>
    <w:p w:rsidR="00C02F8E" w:rsidRPr="00C02F8E" w:rsidRDefault="00C02F8E" w:rsidP="00C02F8E">
      <w:pPr>
        <w:autoSpaceDE w:val="0"/>
        <w:autoSpaceDN w:val="0"/>
        <w:adjustRightInd w:val="0"/>
        <w:spacing w:line="360" w:lineRule="auto"/>
        <w:ind w:left="810" w:right="810"/>
        <w:rPr>
          <w:bCs/>
        </w:rPr>
      </w:pPr>
      <w:r w:rsidRPr="00C02F8E">
        <w:rPr>
          <w:bCs/>
        </w:rPr>
        <w:tab/>
      </w:r>
      <w:proofErr w:type="gramStart"/>
      <w:r w:rsidRPr="00C02F8E">
        <w:rPr>
          <w:bCs/>
        </w:rPr>
        <w:t>Task.</w:t>
      </w:r>
      <w:r>
        <w:rPr>
          <w:bCs/>
        </w:rPr>
        <w:t>1</w:t>
      </w:r>
      <w:r w:rsidRPr="00C02F8E">
        <w:rPr>
          <w:bCs/>
        </w:rPr>
        <w:t>. Drift rate estimation.</w:t>
      </w:r>
      <w:proofErr w:type="gramEnd"/>
    </w:p>
    <w:p w:rsidR="00C02F8E" w:rsidRDefault="00C02F8E" w:rsidP="00C02F8E">
      <w:pPr>
        <w:autoSpaceDE w:val="0"/>
        <w:autoSpaceDN w:val="0"/>
        <w:adjustRightInd w:val="0"/>
        <w:spacing w:line="360" w:lineRule="auto"/>
        <w:ind w:left="810" w:right="810"/>
        <w:rPr>
          <w:bCs/>
        </w:rPr>
      </w:pPr>
      <w:r w:rsidRPr="00C02F8E">
        <w:rPr>
          <w:bCs/>
        </w:rPr>
        <w:tab/>
      </w:r>
      <w:proofErr w:type="gramStart"/>
      <w:r w:rsidRPr="00C02F8E">
        <w:rPr>
          <w:bCs/>
        </w:rPr>
        <w:t xml:space="preserve">Task </w:t>
      </w:r>
      <w:r>
        <w:rPr>
          <w:bCs/>
        </w:rPr>
        <w:t>2</w:t>
      </w:r>
      <w:r w:rsidRPr="00C02F8E">
        <w:rPr>
          <w:bCs/>
        </w:rPr>
        <w:t>.</w:t>
      </w:r>
      <w:proofErr w:type="gramEnd"/>
      <w:r w:rsidRPr="00C02F8E">
        <w:rPr>
          <w:bCs/>
        </w:rPr>
        <w:t xml:space="preserve"> Estimate prey availability. </w:t>
      </w:r>
    </w:p>
    <w:p w:rsidR="00CE52C7" w:rsidRDefault="00CE52C7" w:rsidP="00C02F8E">
      <w:pPr>
        <w:autoSpaceDE w:val="0"/>
        <w:autoSpaceDN w:val="0"/>
        <w:adjustRightInd w:val="0"/>
        <w:spacing w:line="360" w:lineRule="auto"/>
        <w:ind w:right="810"/>
        <w:rPr>
          <w:bCs/>
        </w:rPr>
      </w:pPr>
    </w:p>
    <w:p w:rsidR="00C02F8E" w:rsidRDefault="00C02F8E" w:rsidP="00C02F8E">
      <w:pPr>
        <w:autoSpaceDE w:val="0"/>
        <w:autoSpaceDN w:val="0"/>
        <w:adjustRightInd w:val="0"/>
        <w:spacing w:line="360" w:lineRule="auto"/>
        <w:ind w:right="810"/>
        <w:rPr>
          <w:bCs/>
        </w:rPr>
      </w:pPr>
      <w:r>
        <w:rPr>
          <w:bCs/>
        </w:rPr>
        <w:t>A third assessment would link the productivity of the riffles to improving juvenile growth and smolt success.</w:t>
      </w:r>
      <w:r w:rsidR="00CC675D">
        <w:rPr>
          <w:bCs/>
        </w:rPr>
        <w:t xml:space="preserve"> This assessment may take longer to accomplish as not all </w:t>
      </w:r>
      <w:r w:rsidR="00CE52C7">
        <w:rPr>
          <w:bCs/>
        </w:rPr>
        <w:t>Trinity River specific</w:t>
      </w:r>
      <w:r w:rsidR="00CC675D">
        <w:rPr>
          <w:bCs/>
        </w:rPr>
        <w:t xml:space="preserve"> </w:t>
      </w:r>
      <w:r w:rsidR="006F0920">
        <w:rPr>
          <w:bCs/>
        </w:rPr>
        <w:t>data on</w:t>
      </w:r>
      <w:r w:rsidR="00CE52C7">
        <w:rPr>
          <w:bCs/>
        </w:rPr>
        <w:t xml:space="preserve"> the p</w:t>
      </w:r>
      <w:r w:rsidR="00CE52C7" w:rsidRPr="00C02F8E">
        <w:rPr>
          <w:bCs/>
        </w:rPr>
        <w:t xml:space="preserve">rimary dependent variables </w:t>
      </w:r>
      <w:r w:rsidR="00CE52C7">
        <w:rPr>
          <w:bCs/>
        </w:rPr>
        <w:t>of</w:t>
      </w:r>
      <w:r w:rsidR="00CE52C7" w:rsidRPr="00C02F8E">
        <w:rPr>
          <w:bCs/>
        </w:rPr>
        <w:t xml:space="preserve"> migration rate, </w:t>
      </w:r>
      <w:r w:rsidR="00CE52C7">
        <w:rPr>
          <w:bCs/>
        </w:rPr>
        <w:t xml:space="preserve">species </w:t>
      </w:r>
      <w:r w:rsidR="00CE52C7" w:rsidRPr="00C02F8E">
        <w:rPr>
          <w:bCs/>
        </w:rPr>
        <w:t>specific growth rates (</w:t>
      </w:r>
      <w:proofErr w:type="spellStart"/>
      <w:r w:rsidR="00CE52C7" w:rsidRPr="00C02F8E">
        <w:rPr>
          <w:bCs/>
        </w:rPr>
        <w:t>SpGr</w:t>
      </w:r>
      <w:proofErr w:type="spellEnd"/>
      <w:r w:rsidR="00CE52C7" w:rsidRPr="00C02F8E">
        <w:rPr>
          <w:bCs/>
        </w:rPr>
        <w:t>) as a function of water temperature</w:t>
      </w:r>
      <w:r w:rsidR="00CE52C7">
        <w:rPr>
          <w:bCs/>
        </w:rPr>
        <w:t>,</w:t>
      </w:r>
      <w:r w:rsidR="00CE52C7" w:rsidRPr="00C02F8E">
        <w:rPr>
          <w:bCs/>
        </w:rPr>
        <w:t xml:space="preserve"> ration level, and ration level as a function of </w:t>
      </w:r>
      <w:proofErr w:type="spellStart"/>
      <w:r w:rsidR="00CE52C7" w:rsidRPr="00C02F8E">
        <w:rPr>
          <w:bCs/>
        </w:rPr>
        <w:t>streamflow</w:t>
      </w:r>
      <w:proofErr w:type="spellEnd"/>
      <w:r w:rsidR="00CE52C7">
        <w:rPr>
          <w:bCs/>
        </w:rPr>
        <w:t xml:space="preserve"> are available</w:t>
      </w:r>
      <w:r w:rsidR="00CE52C7" w:rsidRPr="00C02F8E">
        <w:rPr>
          <w:bCs/>
        </w:rPr>
        <w:t>.</w:t>
      </w:r>
      <w:r w:rsidR="00CC675D">
        <w:rPr>
          <w:bCs/>
        </w:rPr>
        <w:t xml:space="preserve"> However, values from the literature can be derived for </w:t>
      </w:r>
      <w:r w:rsidR="00CE52C7">
        <w:rPr>
          <w:bCs/>
        </w:rPr>
        <w:t>missing</w:t>
      </w:r>
      <w:r w:rsidR="00CC675D">
        <w:rPr>
          <w:bCs/>
        </w:rPr>
        <w:t xml:space="preserve"> </w:t>
      </w:r>
      <w:r w:rsidR="00CE52C7">
        <w:rPr>
          <w:bCs/>
        </w:rPr>
        <w:t>variables</w:t>
      </w:r>
      <w:r w:rsidR="00CC675D">
        <w:rPr>
          <w:bCs/>
        </w:rPr>
        <w:t>.</w:t>
      </w:r>
      <w:r w:rsidR="00CE52C7">
        <w:rPr>
          <w:bCs/>
        </w:rPr>
        <w:t xml:space="preserve"> </w:t>
      </w:r>
      <w:r w:rsidR="00CE52C7" w:rsidRPr="00DA38B2">
        <w:rPr>
          <w:bCs/>
        </w:rPr>
        <w:t xml:space="preserve">Models </w:t>
      </w:r>
      <w:r w:rsidR="00CE52C7">
        <w:rPr>
          <w:bCs/>
        </w:rPr>
        <w:t>have been</w:t>
      </w:r>
      <w:r w:rsidR="00CE52C7" w:rsidRPr="00DA38B2">
        <w:rPr>
          <w:bCs/>
        </w:rPr>
        <w:t xml:space="preserve"> used to predict effects of water velocity on prey capture rates and gross energy intake rates by juvenile coho salmon and steelhead (Piccolo et al. 2008). Values for costs of swimming, energy composition of food in the drift, energetic costs of obtaining food</w:t>
      </w:r>
      <w:r w:rsidR="00CE52C7">
        <w:rPr>
          <w:bCs/>
        </w:rPr>
        <w:t xml:space="preserve"> can be obtained from the l</w:t>
      </w:r>
      <w:r w:rsidR="00CE52C7" w:rsidRPr="00DA38B2">
        <w:rPr>
          <w:bCs/>
        </w:rPr>
        <w:t>iterature</w:t>
      </w:r>
      <w:r w:rsidR="00CE52C7">
        <w:rPr>
          <w:bCs/>
        </w:rPr>
        <w:t xml:space="preserve"> (</w:t>
      </w:r>
      <w:proofErr w:type="spellStart"/>
      <w:r w:rsidR="00CE52C7">
        <w:rPr>
          <w:bCs/>
        </w:rPr>
        <w:t>e.g</w:t>
      </w:r>
      <w:proofErr w:type="spellEnd"/>
      <w:r w:rsidR="00CE52C7">
        <w:rPr>
          <w:bCs/>
        </w:rPr>
        <w:t xml:space="preserve"> </w:t>
      </w:r>
      <w:proofErr w:type="spellStart"/>
      <w:r w:rsidR="00CE52C7">
        <w:rPr>
          <w:bCs/>
        </w:rPr>
        <w:t>Trudel</w:t>
      </w:r>
      <w:proofErr w:type="spellEnd"/>
      <w:r w:rsidR="00CE52C7">
        <w:rPr>
          <w:bCs/>
        </w:rPr>
        <w:t xml:space="preserve"> et al. 2005). Diet relative to prey availability (Johnson and </w:t>
      </w:r>
      <w:proofErr w:type="spellStart"/>
      <w:r w:rsidR="00CE52C7">
        <w:rPr>
          <w:bCs/>
        </w:rPr>
        <w:t>Ringler</w:t>
      </w:r>
      <w:proofErr w:type="spellEnd"/>
      <w:r w:rsidR="00CE52C7">
        <w:rPr>
          <w:bCs/>
        </w:rPr>
        <w:t xml:space="preserve"> </w:t>
      </w:r>
      <w:proofErr w:type="gramStart"/>
      <w:r w:rsidR="00CE52C7">
        <w:rPr>
          <w:bCs/>
        </w:rPr>
        <w:t>1980),</w:t>
      </w:r>
      <w:proofErr w:type="gramEnd"/>
      <w:r w:rsidR="00CE52C7">
        <w:rPr>
          <w:bCs/>
        </w:rPr>
        <w:t xml:space="preserve"> and relation to growth rate (Rosenfeld and Taylor 2009) can also be estimated from the literature. </w:t>
      </w:r>
      <w:proofErr w:type="gramStart"/>
      <w:r w:rsidR="00B00CAA">
        <w:rPr>
          <w:bCs/>
        </w:rPr>
        <w:t>much</w:t>
      </w:r>
      <w:proofErr w:type="gramEnd"/>
      <w:r w:rsidR="00B00CAA">
        <w:rPr>
          <w:bCs/>
        </w:rPr>
        <w:t xml:space="preserve"> data is available in the literature</w:t>
      </w:r>
      <w:r w:rsidR="00B00CAA" w:rsidRPr="00B00CAA">
        <w:rPr>
          <w:bCs/>
        </w:rPr>
        <w:t xml:space="preserve"> </w:t>
      </w:r>
      <w:r w:rsidR="00B00CAA">
        <w:rPr>
          <w:bCs/>
        </w:rPr>
        <w:t xml:space="preserve">for steelhead  juveniles and smolt size has been tied to marine survival (e.g. </w:t>
      </w:r>
      <w:proofErr w:type="spellStart"/>
      <w:r w:rsidR="00B00CAA">
        <w:rPr>
          <w:bCs/>
        </w:rPr>
        <w:t>Lum</w:t>
      </w:r>
      <w:proofErr w:type="spellEnd"/>
      <w:r w:rsidR="00B00CAA">
        <w:rPr>
          <w:bCs/>
        </w:rPr>
        <w:t xml:space="preserve"> 2003). </w:t>
      </w:r>
      <w:r w:rsidR="00CE52C7">
        <w:rPr>
          <w:bCs/>
        </w:rPr>
        <w:t xml:space="preserve">Temperature has an influence on consumption rates and growth of fish as well as on macroinvertebrate communities (Lessard and Hayes 2003). </w:t>
      </w:r>
      <w:r w:rsidR="00CE52C7">
        <w:rPr>
          <w:rFonts w:ascii="Trebuchet MS" w:hAnsi="Trebuchet MS"/>
          <w:color w:val="00B0F0"/>
          <w:sz w:val="22"/>
          <w:szCs w:val="22"/>
        </w:rPr>
        <w:t xml:space="preserve"> </w:t>
      </w:r>
    </w:p>
    <w:p w:rsidR="00C02F8E" w:rsidRPr="00C02F8E" w:rsidRDefault="00C02F8E" w:rsidP="00C02F8E">
      <w:pPr>
        <w:autoSpaceDE w:val="0"/>
        <w:autoSpaceDN w:val="0"/>
        <w:adjustRightInd w:val="0"/>
        <w:spacing w:line="360" w:lineRule="auto"/>
        <w:ind w:left="810" w:right="810"/>
        <w:rPr>
          <w:bCs/>
        </w:rPr>
      </w:pPr>
      <w:proofErr w:type="gramStart"/>
      <w:r w:rsidRPr="00C02F8E">
        <w:rPr>
          <w:bCs/>
        </w:rPr>
        <w:t>Objective 5.</w:t>
      </w:r>
      <w:proofErr w:type="gramEnd"/>
      <w:r w:rsidRPr="00C02F8E">
        <w:rPr>
          <w:bCs/>
        </w:rPr>
        <w:t xml:space="preserve"> Estimate importance of BMI productivity for improving juvenile salmonid growth and smolt success. </w:t>
      </w:r>
    </w:p>
    <w:p w:rsidR="00C02F8E" w:rsidRPr="00C02F8E" w:rsidRDefault="00C02F8E" w:rsidP="00C02F8E">
      <w:pPr>
        <w:autoSpaceDE w:val="0"/>
        <w:autoSpaceDN w:val="0"/>
        <w:adjustRightInd w:val="0"/>
        <w:spacing w:line="360" w:lineRule="auto"/>
        <w:ind w:left="810" w:right="810"/>
        <w:rPr>
          <w:bCs/>
        </w:rPr>
      </w:pPr>
      <w:r w:rsidRPr="00C02F8E">
        <w:rPr>
          <w:bCs/>
        </w:rPr>
        <w:tab/>
      </w:r>
      <w:proofErr w:type="gramStart"/>
      <w:r w:rsidRPr="00C02F8E">
        <w:rPr>
          <w:bCs/>
        </w:rPr>
        <w:t>Task 1.</w:t>
      </w:r>
      <w:proofErr w:type="gramEnd"/>
      <w:r w:rsidRPr="00C02F8E">
        <w:rPr>
          <w:bCs/>
        </w:rPr>
        <w:t xml:space="preserve"> Establish smolt-to-adult return (SAR) curves for steelhead, Coho, and Chinook </w:t>
      </w:r>
      <w:r w:rsidR="00CC675D" w:rsidRPr="00C02F8E">
        <w:rPr>
          <w:bCs/>
        </w:rPr>
        <w:t>smolts</w:t>
      </w:r>
      <w:r w:rsidR="00CC675D">
        <w:rPr>
          <w:bCs/>
        </w:rPr>
        <w:t>.</w:t>
      </w:r>
    </w:p>
    <w:p w:rsidR="00C02F8E" w:rsidRPr="00C02F8E" w:rsidRDefault="00C02F8E" w:rsidP="00C02F8E">
      <w:pPr>
        <w:autoSpaceDE w:val="0"/>
        <w:autoSpaceDN w:val="0"/>
        <w:adjustRightInd w:val="0"/>
        <w:spacing w:line="360" w:lineRule="auto"/>
        <w:ind w:left="810" w:right="810"/>
        <w:rPr>
          <w:bCs/>
        </w:rPr>
      </w:pPr>
      <w:r w:rsidRPr="00C02F8E">
        <w:rPr>
          <w:bCs/>
        </w:rPr>
        <w:tab/>
      </w:r>
      <w:proofErr w:type="gramStart"/>
      <w:r w:rsidRPr="00C02F8E">
        <w:rPr>
          <w:bCs/>
        </w:rPr>
        <w:t>Task 2.</w:t>
      </w:r>
      <w:proofErr w:type="gramEnd"/>
      <w:r w:rsidRPr="00C02F8E">
        <w:rPr>
          <w:bCs/>
        </w:rPr>
        <w:t xml:space="preserve"> Apply growth model for smolt out-migration period under present annu</w:t>
      </w:r>
      <w:r w:rsidR="00CC675D">
        <w:rPr>
          <w:bCs/>
        </w:rPr>
        <w:t>al hydrographs using</w:t>
      </w:r>
      <w:r w:rsidRPr="00C02F8E">
        <w:rPr>
          <w:bCs/>
        </w:rPr>
        <w:t xml:space="preserve"> water temperature preferences</w:t>
      </w:r>
      <w:r w:rsidR="00CE52C7">
        <w:rPr>
          <w:bCs/>
        </w:rPr>
        <w:t xml:space="preserve"> of the species examined</w:t>
      </w:r>
      <w:r w:rsidRPr="00C02F8E">
        <w:rPr>
          <w:bCs/>
        </w:rPr>
        <w:t>.</w:t>
      </w:r>
    </w:p>
    <w:p w:rsidR="00CC675D" w:rsidRDefault="00CC675D" w:rsidP="00C02F8E">
      <w:pPr>
        <w:autoSpaceDE w:val="0"/>
        <w:autoSpaceDN w:val="0"/>
        <w:adjustRightInd w:val="0"/>
        <w:spacing w:line="360" w:lineRule="auto"/>
        <w:ind w:left="810" w:right="810"/>
        <w:rPr>
          <w:bCs/>
        </w:rPr>
      </w:pPr>
      <w:r>
        <w:rPr>
          <w:bCs/>
        </w:rPr>
        <w:tab/>
      </w:r>
      <w:proofErr w:type="gramStart"/>
      <w:r>
        <w:rPr>
          <w:bCs/>
        </w:rPr>
        <w:t xml:space="preserve">Task </w:t>
      </w:r>
      <w:r w:rsidR="00C02F8E" w:rsidRPr="00C02F8E">
        <w:rPr>
          <w:bCs/>
        </w:rPr>
        <w:t>3.</w:t>
      </w:r>
      <w:proofErr w:type="gramEnd"/>
      <w:r w:rsidR="00C02F8E" w:rsidRPr="00C02F8E">
        <w:rPr>
          <w:bCs/>
        </w:rPr>
        <w:t xml:space="preserve"> Apply growth model for smolt out-migration under proposed annual hydrogra</w:t>
      </w:r>
      <w:r w:rsidR="00CE52C7">
        <w:rPr>
          <w:bCs/>
        </w:rPr>
        <w:t xml:space="preserve">phs to evaluate smolt success. </w:t>
      </w:r>
    </w:p>
    <w:p w:rsidR="00B00CAA" w:rsidRDefault="00B00CAA" w:rsidP="00C02F8E">
      <w:pPr>
        <w:autoSpaceDE w:val="0"/>
        <w:autoSpaceDN w:val="0"/>
        <w:adjustRightInd w:val="0"/>
        <w:spacing w:line="360" w:lineRule="auto"/>
        <w:ind w:left="810" w:right="810"/>
        <w:rPr>
          <w:bCs/>
        </w:rPr>
      </w:pPr>
      <w:r>
        <w:rPr>
          <w:bCs/>
        </w:rPr>
        <w:tab/>
      </w:r>
      <w:proofErr w:type="gramStart"/>
      <w:r>
        <w:rPr>
          <w:bCs/>
        </w:rPr>
        <w:t>Task 4.</w:t>
      </w:r>
      <w:proofErr w:type="gramEnd"/>
      <w:r w:rsidRPr="00B00CAA">
        <w:rPr>
          <w:bCs/>
        </w:rPr>
        <w:t xml:space="preserve"> </w:t>
      </w:r>
      <w:r>
        <w:rPr>
          <w:bCs/>
        </w:rPr>
        <w:t xml:space="preserve"> Determine how much a smolt grows as it migrates from the upper Trinity to the Lower Trinity. H</w:t>
      </w:r>
      <w:r w:rsidRPr="00C02F8E">
        <w:rPr>
          <w:bCs/>
        </w:rPr>
        <w:t xml:space="preserve">ow much greater is fork length (FL) (or ‘condition’) </w:t>
      </w:r>
      <w:r>
        <w:rPr>
          <w:bCs/>
        </w:rPr>
        <w:t>in the Lower Trinity at Willow Creek</w:t>
      </w:r>
      <w:r w:rsidRPr="00C02F8E">
        <w:rPr>
          <w:bCs/>
        </w:rPr>
        <w:t xml:space="preserve">?   </w:t>
      </w:r>
    </w:p>
    <w:p w:rsidR="00C02F8E" w:rsidRDefault="00CC675D" w:rsidP="00CC675D">
      <w:pPr>
        <w:autoSpaceDE w:val="0"/>
        <w:autoSpaceDN w:val="0"/>
        <w:adjustRightInd w:val="0"/>
        <w:spacing w:line="360" w:lineRule="auto"/>
        <w:ind w:left="810" w:right="810" w:firstLine="630"/>
        <w:rPr>
          <w:bCs/>
        </w:rPr>
      </w:pPr>
      <w:proofErr w:type="gramStart"/>
      <w:r>
        <w:rPr>
          <w:bCs/>
        </w:rPr>
        <w:t>Task 4.</w:t>
      </w:r>
      <w:proofErr w:type="gramEnd"/>
      <w:r>
        <w:rPr>
          <w:bCs/>
        </w:rPr>
        <w:t xml:space="preserve"> </w:t>
      </w:r>
      <w:r w:rsidR="00C02F8E" w:rsidRPr="00C02F8E">
        <w:rPr>
          <w:bCs/>
        </w:rPr>
        <w:t>SAR curve</w:t>
      </w:r>
      <w:r w:rsidR="00B00CAA">
        <w:rPr>
          <w:bCs/>
        </w:rPr>
        <w:t>s would be used to</w:t>
      </w:r>
      <w:r w:rsidR="00C02F8E" w:rsidRPr="00C02F8E">
        <w:rPr>
          <w:bCs/>
        </w:rPr>
        <w:t xml:space="preserve"> evaluate increase in success as a function of </w:t>
      </w:r>
      <w:r w:rsidR="00B00CAA">
        <w:rPr>
          <w:bCs/>
        </w:rPr>
        <w:t xml:space="preserve">greater smolt length/condition. </w:t>
      </w:r>
    </w:p>
    <w:p w:rsidR="006F1359" w:rsidRDefault="006F1359" w:rsidP="006F1359">
      <w:pPr>
        <w:autoSpaceDE w:val="0"/>
        <w:autoSpaceDN w:val="0"/>
        <w:adjustRightInd w:val="0"/>
        <w:spacing w:line="360" w:lineRule="auto"/>
        <w:ind w:left="810" w:right="810"/>
        <w:rPr>
          <w:bCs/>
        </w:rPr>
      </w:pPr>
    </w:p>
    <w:p w:rsidR="005D1857" w:rsidRPr="005D1857" w:rsidRDefault="00B00CAA" w:rsidP="008038F8">
      <w:pPr>
        <w:spacing w:before="100" w:beforeAutospacing="1" w:after="100" w:afterAutospacing="1" w:line="360" w:lineRule="auto"/>
        <w:rPr>
          <w:rFonts w:ascii="Trebuchet MS" w:hAnsi="Trebuchet MS"/>
          <w:color w:val="00B0F0"/>
          <w:sz w:val="22"/>
          <w:szCs w:val="22"/>
        </w:rPr>
      </w:pPr>
      <w:r>
        <w:rPr>
          <w:bCs/>
        </w:rPr>
        <w:t>Finally, we</w:t>
      </w:r>
      <w:r w:rsidR="00DA38B2">
        <w:rPr>
          <w:bCs/>
        </w:rPr>
        <w:t xml:space="preserve"> pro</w:t>
      </w:r>
      <w:r w:rsidR="00191D9A">
        <w:rPr>
          <w:bCs/>
        </w:rPr>
        <w:t>p</w:t>
      </w:r>
      <w:r w:rsidR="00DA38B2">
        <w:rPr>
          <w:bCs/>
        </w:rPr>
        <w:t xml:space="preserve">ose to </w:t>
      </w:r>
      <w:r>
        <w:rPr>
          <w:bCs/>
        </w:rPr>
        <w:t>s</w:t>
      </w:r>
      <w:r w:rsidRPr="00C02F8E">
        <w:rPr>
          <w:bCs/>
        </w:rPr>
        <w:t>ynthesize findings</w:t>
      </w:r>
      <w:r w:rsidR="008038F8" w:rsidRPr="008038F8">
        <w:rPr>
          <w:color w:val="000000"/>
        </w:rPr>
        <w:t xml:space="preserve"> </w:t>
      </w:r>
      <w:r w:rsidR="008038F8">
        <w:rPr>
          <w:color w:val="000000"/>
        </w:rPr>
        <w:t xml:space="preserve">to provide a test of the hypothesis that </w:t>
      </w:r>
      <w:r w:rsidR="008038F8" w:rsidRPr="00945346">
        <w:rPr>
          <w:rFonts w:ascii="AdvPS88D1" w:hAnsi="AdvPS88D1" w:cs="AdvPS88D1"/>
          <w:color w:val="000000"/>
        </w:rPr>
        <w:t xml:space="preserve">macroinvertebrate habitat throughout the Program area </w:t>
      </w:r>
      <w:r w:rsidR="008038F8">
        <w:rPr>
          <w:rFonts w:ascii="AdvPS88D1" w:hAnsi="AdvPS88D1" w:cs="AdvPS88D1"/>
          <w:color w:val="000000"/>
        </w:rPr>
        <w:t>could</w:t>
      </w:r>
      <w:r w:rsidR="008038F8" w:rsidRPr="00945346">
        <w:rPr>
          <w:rFonts w:ascii="AdvPS88D1" w:hAnsi="AdvPS88D1" w:cs="AdvPS88D1"/>
          <w:color w:val="000000"/>
        </w:rPr>
        <w:t xml:space="preserve"> be managed to optimize food availability (terrestrial and aquatic macroinvertebrate production) with respect to requirements of early life stage salmon and steelhead</w:t>
      </w:r>
      <w:r w:rsidR="008038F8">
        <w:rPr>
          <w:rFonts w:ascii="AdvPS88D1" w:hAnsi="AdvPS88D1" w:cs="AdvPS88D1"/>
          <w:color w:val="000000"/>
        </w:rPr>
        <w:t xml:space="preserve"> and to test the hypothesis that</w:t>
      </w:r>
      <w:r w:rsidR="008038F8" w:rsidRPr="002F2F90">
        <w:rPr>
          <w:rFonts w:ascii="AdvPS88D1" w:hAnsi="AdvPS88D1" w:cs="AdvPS88D1"/>
          <w:color w:val="000000"/>
        </w:rPr>
        <w:t xml:space="preserve"> </w:t>
      </w:r>
      <w:r w:rsidRPr="00C02F8E">
        <w:rPr>
          <w:bCs/>
        </w:rPr>
        <w:t xml:space="preserve"> the TRRP can (A) incorporate BMI productivity into managing magnitude, duration, frequency, and timing of </w:t>
      </w:r>
      <w:proofErr w:type="spellStart"/>
      <w:r w:rsidRPr="00C02F8E">
        <w:rPr>
          <w:bCs/>
        </w:rPr>
        <w:t>streamflows</w:t>
      </w:r>
      <w:proofErr w:type="spellEnd"/>
      <w:r w:rsidRPr="00C02F8E">
        <w:rPr>
          <w:bCs/>
        </w:rPr>
        <w:t xml:space="preserve"> and (B) stipulate channel rehabilitation guidelines addressing BMI productivity that will meet ROD objectives.</w:t>
      </w:r>
      <w:r>
        <w:rPr>
          <w:bCs/>
        </w:rPr>
        <w:t xml:space="preserve">  </w:t>
      </w:r>
      <w:r w:rsidR="008038F8">
        <w:rPr>
          <w:bCs/>
        </w:rPr>
        <w:t xml:space="preserve">In addition we hope that by including the </w:t>
      </w:r>
      <w:r w:rsidR="003D76C7">
        <w:rPr>
          <w:bCs/>
        </w:rPr>
        <w:t>linkages</w:t>
      </w:r>
      <w:r w:rsidR="008038F8">
        <w:rPr>
          <w:bCs/>
        </w:rPr>
        <w:t xml:space="preserve"> to </w:t>
      </w:r>
      <w:r w:rsidR="003D76C7">
        <w:rPr>
          <w:bCs/>
        </w:rPr>
        <w:t>growth and smolt to spawner ratios that we can demonstrate the importance of managing for BMI productivity.</w:t>
      </w:r>
    </w:p>
    <w:p w:rsidR="00D138C9" w:rsidRDefault="00D138C9" w:rsidP="00C308F3">
      <w:pPr>
        <w:autoSpaceDE w:val="0"/>
        <w:autoSpaceDN w:val="0"/>
        <w:adjustRightInd w:val="0"/>
        <w:rPr>
          <w:bCs/>
        </w:rPr>
      </w:pPr>
    </w:p>
    <w:p w:rsidR="00D24D4F" w:rsidRDefault="00D24D4F" w:rsidP="005B5ED2">
      <w:pPr>
        <w:pStyle w:val="NormalWeb"/>
        <w:jc w:val="center"/>
      </w:pPr>
    </w:p>
    <w:p w:rsidR="00F1278A" w:rsidRDefault="00FF1E73" w:rsidP="006533B6">
      <w:pPr>
        <w:pStyle w:val="NormalWeb"/>
        <w:jc w:val="center"/>
      </w:pPr>
      <w:r>
        <w:br w:type="page"/>
      </w:r>
      <w:r w:rsidR="00D65F83">
        <w:t>Literature Cited</w:t>
      </w:r>
      <w:r w:rsidR="00C2774B">
        <w:br/>
      </w:r>
    </w:p>
    <w:p w:rsidR="00F1278A" w:rsidRDefault="00F1278A" w:rsidP="005B5ED2">
      <w:pPr>
        <w:spacing w:before="100" w:beforeAutospacing="1" w:after="100" w:afterAutospacing="1"/>
      </w:pPr>
      <w:proofErr w:type="gramStart"/>
      <w:r>
        <w:t>Appendix C. 1980, Proposed Trinity River Fish and Wildlife Program Appendix C Fish and Wildlife Analysis Final Vo</w:t>
      </w:r>
      <w:r w:rsidR="00AF2F08">
        <w:t>lume</w:t>
      </w:r>
      <w:r>
        <w:t xml:space="preserve"> 2.</w:t>
      </w:r>
      <w:proofErr w:type="gramEnd"/>
      <w:r>
        <w:t xml:space="preserve"> United States </w:t>
      </w:r>
      <w:r w:rsidR="00AF2F08">
        <w:t>Department</w:t>
      </w:r>
      <w:r>
        <w:t xml:space="preserve"> of the Interior, Water and Power Resources Service</w:t>
      </w:r>
      <w:proofErr w:type="gramStart"/>
      <w:r>
        <w:t>..</w:t>
      </w:r>
      <w:proofErr w:type="gramEnd"/>
    </w:p>
    <w:p w:rsidR="00EC5C99" w:rsidRPr="00EC5C99" w:rsidRDefault="005B5ED2" w:rsidP="005B5ED2">
      <w:pPr>
        <w:spacing w:before="100" w:beforeAutospacing="1" w:after="100" w:afterAutospacing="1"/>
        <w:rPr>
          <w:lang w:val="en-GB"/>
        </w:rPr>
      </w:pPr>
      <w:r w:rsidRPr="005B5ED2">
        <w:t>Beauchamp</w:t>
      </w:r>
      <w:r w:rsidR="00B37702" w:rsidRPr="00B37702">
        <w:t xml:space="preserve"> </w:t>
      </w:r>
      <w:r w:rsidR="00B37702" w:rsidRPr="005B5ED2">
        <w:t>D</w:t>
      </w:r>
      <w:r w:rsidR="00B37702">
        <w:t>.</w:t>
      </w:r>
      <w:r w:rsidR="00B37702" w:rsidRPr="005B5ED2">
        <w:t xml:space="preserve"> A.</w:t>
      </w:r>
      <w:r w:rsidRPr="005B5ED2">
        <w:t xml:space="preserve">, Donald </w:t>
      </w:r>
      <w:r>
        <w:t>J. Stewart &amp; G. L. Thomas 1989.</w:t>
      </w:r>
      <w:r w:rsidRPr="005B5ED2">
        <w:t>Corroboration of a Bioenergetics Model for Sockeye Salmon, Transactions of the American</w:t>
      </w:r>
      <w:r>
        <w:t xml:space="preserve"> </w:t>
      </w:r>
      <w:r w:rsidRPr="005B5ED2">
        <w:t>Fisheries Society, 118:6, 597-607</w:t>
      </w:r>
    </w:p>
    <w:p w:rsidR="00FF1E73" w:rsidRDefault="00FF1E73" w:rsidP="00FF1E73">
      <w:pPr>
        <w:autoSpaceDE w:val="0"/>
        <w:autoSpaceDN w:val="0"/>
        <w:adjustRightInd w:val="0"/>
      </w:pPr>
      <w:proofErr w:type="gramStart"/>
      <w:r w:rsidRPr="000B3D67">
        <w:t xml:space="preserve">Cardinale B J </w:t>
      </w:r>
      <w:r>
        <w:t xml:space="preserve">and </w:t>
      </w:r>
      <w:r w:rsidRPr="000B3D67">
        <w:t>M .Palmer</w:t>
      </w:r>
      <w:r>
        <w:t>.</w:t>
      </w:r>
      <w:proofErr w:type="gramEnd"/>
      <w:r>
        <w:t xml:space="preserve"> 2002. Disturbance Moderates Biodiversity-Ecosystem Function</w:t>
      </w:r>
    </w:p>
    <w:p w:rsidR="00FF1E73" w:rsidRDefault="00FF1E73" w:rsidP="00FF1E73">
      <w:pPr>
        <w:autoSpaceDE w:val="0"/>
        <w:autoSpaceDN w:val="0"/>
        <w:adjustRightInd w:val="0"/>
      </w:pPr>
      <w:r>
        <w:t xml:space="preserve">Relationships: Experimental Evidence </w:t>
      </w:r>
      <w:r w:rsidR="008A78AF">
        <w:t>from</w:t>
      </w:r>
      <w:r>
        <w:t xml:space="preserve"> Caddisflies </w:t>
      </w:r>
      <w:r w:rsidR="008A78AF">
        <w:t>in</w:t>
      </w:r>
      <w:r>
        <w:t xml:space="preserve"> Stream Mesocosms. Ecology, 83: 1915-1927</w:t>
      </w:r>
    </w:p>
    <w:p w:rsidR="001E5F6E" w:rsidRDefault="001E5F6E" w:rsidP="001E5F6E">
      <w:pPr>
        <w:pStyle w:val="NormalWeb"/>
      </w:pPr>
      <w:r>
        <w:t xml:space="preserve">Elliott, J. M. (1970), </w:t>
      </w:r>
      <w:proofErr w:type="spellStart"/>
      <w:r>
        <w:t>Diel</w:t>
      </w:r>
      <w:proofErr w:type="spellEnd"/>
      <w:r>
        <w:t xml:space="preserve"> changes in invertebrate drift and the food of trout </w:t>
      </w:r>
      <w:r>
        <w:rPr>
          <w:rStyle w:val="Emphasis"/>
        </w:rPr>
        <w:t>Salmo trutta</w:t>
      </w:r>
      <w:r>
        <w:t xml:space="preserve"> </w:t>
      </w:r>
      <w:proofErr w:type="spellStart"/>
      <w:r>
        <w:t>L.Journal</w:t>
      </w:r>
      <w:proofErr w:type="spellEnd"/>
      <w:r>
        <w:t xml:space="preserve"> of Fish Biology, 2: 161–165</w:t>
      </w:r>
    </w:p>
    <w:p w:rsidR="00322892" w:rsidRDefault="00322892" w:rsidP="001E5F6E">
      <w:pPr>
        <w:pStyle w:val="NormalWeb"/>
      </w:pPr>
      <w:proofErr w:type="gramStart"/>
      <w:r>
        <w:rPr>
          <w:bCs/>
        </w:rPr>
        <w:t>Gaeuman, D. and A. Krause 2011.</w:t>
      </w:r>
      <w:proofErr w:type="gramEnd"/>
      <w:r>
        <w:rPr>
          <w:bCs/>
        </w:rPr>
        <w:t xml:space="preserve"> 2010 Bed-material sediment budget update, Trinity River, Lewiston Dam to Douglas City, California. Tech Report</w:t>
      </w:r>
      <w:proofErr w:type="gramStart"/>
      <w:r>
        <w:rPr>
          <w:bCs/>
        </w:rPr>
        <w:t>:TR</w:t>
      </w:r>
      <w:proofErr w:type="gramEnd"/>
      <w:r>
        <w:rPr>
          <w:bCs/>
        </w:rPr>
        <w:t>-TRRP-2011-2.</w:t>
      </w:r>
    </w:p>
    <w:p w:rsidR="00672404" w:rsidRPr="00672404" w:rsidRDefault="00672404" w:rsidP="001E5F6E">
      <w:pPr>
        <w:autoSpaceDE w:val="0"/>
        <w:autoSpaceDN w:val="0"/>
        <w:adjustRightInd w:val="0"/>
      </w:pPr>
      <w:proofErr w:type="gramStart"/>
      <w:r w:rsidRPr="00672404">
        <w:t>Hayes</w:t>
      </w:r>
      <w:r w:rsidR="0030108A">
        <w:t>,</w:t>
      </w:r>
      <w:r w:rsidR="0030108A" w:rsidRPr="0030108A">
        <w:t xml:space="preserve"> </w:t>
      </w:r>
      <w:r w:rsidR="0030108A" w:rsidRPr="00672404">
        <w:t>JW</w:t>
      </w:r>
      <w:r w:rsidRPr="00672404">
        <w:t xml:space="preserve">, NF Hughes </w:t>
      </w:r>
      <w:r>
        <w:t xml:space="preserve">and Kelly </w:t>
      </w:r>
      <w:r w:rsidRPr="00672404">
        <w:t>2007</w:t>
      </w:r>
      <w:r>
        <w:t>.</w:t>
      </w:r>
      <w:proofErr w:type="gramEnd"/>
      <w:r>
        <w:t xml:space="preserve"> </w:t>
      </w:r>
      <w:hyperlink r:id="rId7" w:history="1">
        <w:r w:rsidRPr="00672404">
          <w:t xml:space="preserve">Process-based </w:t>
        </w:r>
        <w:r w:rsidR="008A78AF" w:rsidRPr="00672404">
          <w:t>modeling</w:t>
        </w:r>
        <w:r w:rsidRPr="00672404">
          <w:t xml:space="preserve"> of invertebrate drift transport, net energy intake and reach carrying capacity for drift-feeding salmonids</w:t>
        </w:r>
      </w:hyperlink>
      <w:r>
        <w:t>.</w:t>
      </w:r>
      <w:r w:rsidRPr="00672404">
        <w:t xml:space="preserve"> Ecological </w:t>
      </w:r>
      <w:r w:rsidR="008A78AF" w:rsidRPr="00672404">
        <w:t>Modeling</w:t>
      </w:r>
      <w:r w:rsidRPr="00672404">
        <w:t xml:space="preserve">, </w:t>
      </w:r>
      <w:r>
        <w:t>207:171-188</w:t>
      </w:r>
    </w:p>
    <w:p w:rsidR="005D1857" w:rsidRPr="005D1857" w:rsidRDefault="005D1857" w:rsidP="005D1857">
      <w:pPr>
        <w:pStyle w:val="Heading1"/>
        <w:shd w:val="clear" w:color="auto" w:fill="FFFFFF"/>
        <w:rPr>
          <w:b w:val="0"/>
          <w:bCs w:val="0"/>
          <w:color w:val="auto"/>
          <w:sz w:val="24"/>
        </w:rPr>
      </w:pPr>
    </w:p>
    <w:p w:rsidR="005D1857" w:rsidRPr="005D1857" w:rsidRDefault="005D1857" w:rsidP="005D1857">
      <w:pPr>
        <w:pStyle w:val="author"/>
        <w:shd w:val="clear" w:color="auto" w:fill="FFFFFF"/>
        <w:rPr>
          <w:sz w:val="24"/>
          <w:szCs w:val="24"/>
        </w:rPr>
      </w:pPr>
      <w:r w:rsidRPr="005D1857">
        <w:rPr>
          <w:sz w:val="24"/>
          <w:szCs w:val="24"/>
        </w:rPr>
        <w:t xml:space="preserve">Johnson, J. H. ,N.H. </w:t>
      </w:r>
      <w:proofErr w:type="spellStart"/>
      <w:r w:rsidRPr="005D1857">
        <w:rPr>
          <w:sz w:val="24"/>
          <w:szCs w:val="24"/>
        </w:rPr>
        <w:t>Ringler</w:t>
      </w:r>
      <w:proofErr w:type="spellEnd"/>
      <w:r w:rsidRPr="005D1857">
        <w:rPr>
          <w:sz w:val="24"/>
          <w:szCs w:val="24"/>
        </w:rPr>
        <w:t xml:space="preserve">  1980.Diets of juvenile coho salmon (Oncorhynchus kisutch) and steelhead trout (</w:t>
      </w:r>
      <w:r w:rsidRPr="005D1857">
        <w:rPr>
          <w:i/>
          <w:sz w:val="24"/>
          <w:szCs w:val="24"/>
        </w:rPr>
        <w:t xml:space="preserve">Salmo </w:t>
      </w:r>
      <w:proofErr w:type="spellStart"/>
      <w:r w:rsidRPr="005D1857">
        <w:rPr>
          <w:i/>
          <w:sz w:val="24"/>
          <w:szCs w:val="24"/>
        </w:rPr>
        <w:t>gairdneri</w:t>
      </w:r>
      <w:proofErr w:type="spellEnd"/>
      <w:r w:rsidRPr="005D1857">
        <w:rPr>
          <w:sz w:val="24"/>
          <w:szCs w:val="24"/>
        </w:rPr>
        <w:t>) relative to prey availability.</w:t>
      </w:r>
      <w:r>
        <w:rPr>
          <w:sz w:val="24"/>
          <w:szCs w:val="24"/>
        </w:rPr>
        <w:t xml:space="preserve"> </w:t>
      </w:r>
      <w:r w:rsidRPr="005D1857">
        <w:rPr>
          <w:iCs/>
          <w:sz w:val="24"/>
          <w:szCs w:val="24"/>
        </w:rPr>
        <w:t>Canadian Journal of Zoology</w:t>
      </w:r>
      <w:r>
        <w:rPr>
          <w:sz w:val="24"/>
          <w:szCs w:val="24"/>
        </w:rPr>
        <w:t xml:space="preserve">, 1980, </w:t>
      </w:r>
      <w:proofErr w:type="gramStart"/>
      <w:r>
        <w:rPr>
          <w:sz w:val="24"/>
          <w:szCs w:val="24"/>
        </w:rPr>
        <w:t>58:</w:t>
      </w:r>
      <w:proofErr w:type="gramEnd"/>
      <w:r>
        <w:rPr>
          <w:sz w:val="24"/>
          <w:szCs w:val="24"/>
        </w:rPr>
        <w:t>(4) 553-558.</w:t>
      </w:r>
    </w:p>
    <w:p w:rsidR="00BC5F7E" w:rsidRPr="00BC5F7E" w:rsidRDefault="00BC5F7E" w:rsidP="00BC5F7E">
      <w:r w:rsidRPr="00BC5F7E">
        <w:t xml:space="preserve">Jowett </w:t>
      </w:r>
      <w:r w:rsidR="0030108A" w:rsidRPr="00BC5F7E">
        <w:t xml:space="preserve">I. G. </w:t>
      </w:r>
      <w:r w:rsidRPr="00BC5F7E">
        <w:t>&amp; A.J. H. Davey (2007) Comparison of Composite Habitat Suitability Indices and Generalized Additive Models of Invertebrate Abundance and Fish Presence–Habitat Transactions of the American Fisheries Society: 136, pp. 428-444</w:t>
      </w:r>
    </w:p>
    <w:p w:rsidR="00EC5C99" w:rsidRDefault="00EC5C99" w:rsidP="00C2774B">
      <w:pPr>
        <w:autoSpaceDE w:val="0"/>
        <w:autoSpaceDN w:val="0"/>
        <w:adjustRightInd w:val="0"/>
      </w:pPr>
    </w:p>
    <w:p w:rsidR="00174FA0" w:rsidRDefault="00D65F83" w:rsidP="00174FA0">
      <w:pPr>
        <w:autoSpaceDE w:val="0"/>
        <w:autoSpaceDN w:val="0"/>
        <w:adjustRightInd w:val="0"/>
      </w:pPr>
      <w:proofErr w:type="gramStart"/>
      <w:r>
        <w:t>Lessard</w:t>
      </w:r>
      <w:r w:rsidRPr="00D65F83">
        <w:t xml:space="preserve"> </w:t>
      </w:r>
      <w:r>
        <w:t>J L. and D B Hayes.</w:t>
      </w:r>
      <w:proofErr w:type="gramEnd"/>
      <w:r>
        <w:t xml:space="preserve"> 2003</w:t>
      </w:r>
      <w:r w:rsidR="005B5ED2">
        <w:t>.</w:t>
      </w:r>
      <w:r w:rsidRPr="00D65F83">
        <w:t xml:space="preserve"> </w:t>
      </w:r>
      <w:r>
        <w:t>Effects of Elevated Water Temperature on Fish and</w:t>
      </w:r>
    </w:p>
    <w:p w:rsidR="00D65F83" w:rsidRDefault="00D65F83" w:rsidP="00D65F83">
      <w:pPr>
        <w:autoSpaceDE w:val="0"/>
        <w:autoSpaceDN w:val="0"/>
        <w:adjustRightInd w:val="0"/>
      </w:pPr>
      <w:proofErr w:type="gramStart"/>
      <w:r>
        <w:t xml:space="preserve">Macroinvertebrate Communities </w:t>
      </w:r>
      <w:r w:rsidR="005D1857">
        <w:t>b</w:t>
      </w:r>
      <w:r>
        <w:t>elow Small Dams.</w:t>
      </w:r>
      <w:proofErr w:type="gramEnd"/>
      <w:r>
        <w:t xml:space="preserve"> River Research </w:t>
      </w:r>
      <w:r w:rsidR="005D1857">
        <w:t>a</w:t>
      </w:r>
      <w:r>
        <w:t>nd Applications 19: 721-732.</w:t>
      </w:r>
    </w:p>
    <w:p w:rsidR="00D138C9" w:rsidRDefault="00D138C9" w:rsidP="00D138C9">
      <w:pPr>
        <w:ind w:left="720" w:hanging="720"/>
        <w:rPr>
          <w:rFonts w:asciiTheme="majorHAnsi" w:hAnsiTheme="majorHAnsi"/>
        </w:rPr>
      </w:pPr>
    </w:p>
    <w:p w:rsidR="00D138C9" w:rsidRDefault="00D138C9" w:rsidP="00D138C9">
      <w:pPr>
        <w:rPr>
          <w:rFonts w:asciiTheme="majorHAnsi" w:hAnsiTheme="majorHAnsi"/>
          <w:sz w:val="20"/>
          <w:szCs w:val="20"/>
        </w:rPr>
      </w:pPr>
      <w:proofErr w:type="spellStart"/>
      <w:r w:rsidRPr="00D138C9">
        <w:t>Lum</w:t>
      </w:r>
      <w:proofErr w:type="spellEnd"/>
      <w:r w:rsidRPr="00D138C9">
        <w:t xml:space="preserve">, J. L. 2003. Effects of Smolt Length and Emigration Timing on Marine Survival and Age at Maturity of Wild Coho Salmon (Oncorhynchus Kisutch) at </w:t>
      </w:r>
      <w:proofErr w:type="spellStart"/>
      <w:r w:rsidRPr="00D138C9">
        <w:t>Auke</w:t>
      </w:r>
      <w:proofErr w:type="spellEnd"/>
      <w:r w:rsidRPr="00D138C9">
        <w:t xml:space="preserve"> Creek, Juneau Alaska. </w:t>
      </w:r>
      <w:proofErr w:type="gramStart"/>
      <w:r w:rsidRPr="00D138C9">
        <w:t>Master’s Thesis.</w:t>
      </w:r>
      <w:proofErr w:type="gramEnd"/>
      <w:r w:rsidRPr="00D138C9">
        <w:t xml:space="preserve"> </w:t>
      </w:r>
      <w:proofErr w:type="gramStart"/>
      <w:r w:rsidRPr="00D138C9">
        <w:t>University of Alaska Fairbanks.</w:t>
      </w:r>
      <w:proofErr w:type="gramEnd"/>
      <w:r w:rsidRPr="00D138C9">
        <w:t xml:space="preserve"> Accessed online at:</w:t>
      </w:r>
      <w:r w:rsidRPr="00902FD2">
        <w:rPr>
          <w:rFonts w:asciiTheme="majorHAnsi" w:hAnsiTheme="majorHAnsi"/>
        </w:rPr>
        <w:t xml:space="preserve"> </w:t>
      </w:r>
      <w:r w:rsidRPr="006533B6">
        <w:rPr>
          <w:rFonts w:asciiTheme="majorHAnsi" w:hAnsiTheme="majorHAnsi"/>
          <w:sz w:val="20"/>
          <w:szCs w:val="20"/>
        </w:rPr>
        <w:t>http://www.arlis.org/docs/vol1/B/52760038.pdf</w:t>
      </w:r>
    </w:p>
    <w:p w:rsidR="00FF1E73" w:rsidRPr="007346C0" w:rsidRDefault="00FF1E73" w:rsidP="00D65F83">
      <w:pPr>
        <w:autoSpaceDE w:val="0"/>
        <w:autoSpaceDN w:val="0"/>
        <w:adjustRightInd w:val="0"/>
      </w:pPr>
    </w:p>
    <w:p w:rsidR="00D65F83" w:rsidRDefault="00D65F83" w:rsidP="00D65F83">
      <w:pPr>
        <w:autoSpaceDE w:val="0"/>
        <w:autoSpaceDN w:val="0"/>
        <w:adjustRightInd w:val="0"/>
      </w:pPr>
      <w:proofErr w:type="gramStart"/>
      <w:r w:rsidRPr="007346C0">
        <w:t>Lytle</w:t>
      </w:r>
      <w:r w:rsidR="005151D4">
        <w:t>, DA</w:t>
      </w:r>
      <w:r w:rsidRPr="007346C0">
        <w:t xml:space="preserve"> </w:t>
      </w:r>
      <w:r w:rsidR="005151D4" w:rsidRPr="007346C0">
        <w:t>and</w:t>
      </w:r>
      <w:r w:rsidRPr="007346C0">
        <w:t xml:space="preserve"> Poff.</w:t>
      </w:r>
      <w:proofErr w:type="gramEnd"/>
      <w:r w:rsidRPr="007346C0">
        <w:t xml:space="preserve">  2004. </w:t>
      </w:r>
      <w:r w:rsidRPr="001B5693">
        <w:t xml:space="preserve"> </w:t>
      </w:r>
      <w:r w:rsidRPr="00D40B03">
        <w:t>Adaptation to Natural Flow Regimes</w:t>
      </w:r>
      <w:r>
        <w:t xml:space="preserve">. </w:t>
      </w:r>
      <w:r w:rsidRPr="007346C0">
        <w:t>Trends in Ecology and Evolution 19 94-100.</w:t>
      </w:r>
    </w:p>
    <w:p w:rsidR="005151D4" w:rsidRPr="007346C0" w:rsidRDefault="005151D4" w:rsidP="00D65F83">
      <w:pPr>
        <w:autoSpaceDE w:val="0"/>
        <w:autoSpaceDN w:val="0"/>
        <w:adjustRightInd w:val="0"/>
      </w:pPr>
    </w:p>
    <w:p w:rsidR="005151D4" w:rsidRDefault="005151D4" w:rsidP="005151D4">
      <w:pPr>
        <w:autoSpaceDE w:val="0"/>
        <w:autoSpaceDN w:val="0"/>
        <w:adjustRightInd w:val="0"/>
      </w:pPr>
      <w:r>
        <w:t xml:space="preserve">Merz, JE </w:t>
      </w:r>
      <w:proofErr w:type="gramStart"/>
      <w:r>
        <w:t xml:space="preserve">and  </w:t>
      </w:r>
      <w:r w:rsidRPr="005151D4">
        <w:t>CD</w:t>
      </w:r>
      <w:proofErr w:type="gramEnd"/>
      <w:r w:rsidRPr="005151D4">
        <w:t xml:space="preserve"> Vanicek, 1996.Comparative feeding habits of juvenile Chinook salmon, steelhead, and Sacramento squawfish in the lower American River, California. California Fish and Game 82: 149-159. </w:t>
      </w:r>
    </w:p>
    <w:p w:rsidR="005151D4" w:rsidRDefault="005151D4" w:rsidP="005151D4">
      <w:pPr>
        <w:autoSpaceDE w:val="0"/>
        <w:autoSpaceDN w:val="0"/>
        <w:adjustRightInd w:val="0"/>
      </w:pPr>
    </w:p>
    <w:p w:rsidR="005151D4" w:rsidRPr="005151D4" w:rsidRDefault="005151D4" w:rsidP="005151D4">
      <w:pPr>
        <w:autoSpaceDE w:val="0"/>
        <w:autoSpaceDN w:val="0"/>
        <w:adjustRightInd w:val="0"/>
      </w:pPr>
      <w:r w:rsidRPr="005151D4">
        <w:t>M</w:t>
      </w:r>
      <w:r>
        <w:t>erz</w:t>
      </w:r>
      <w:r w:rsidRPr="005151D4">
        <w:t xml:space="preserve"> </w:t>
      </w:r>
      <w:r>
        <w:t>JE</w:t>
      </w:r>
      <w:r w:rsidRPr="005151D4">
        <w:t xml:space="preserve"> 2002</w:t>
      </w:r>
      <w:r w:rsidR="0092341B">
        <w:t>a</w:t>
      </w:r>
      <w:r>
        <w:t xml:space="preserve">. </w:t>
      </w:r>
      <w:proofErr w:type="gramStart"/>
      <w:r w:rsidRPr="005151D4">
        <w:t xml:space="preserve">Seasonal Feeding Habits, Growth, </w:t>
      </w:r>
      <w:r>
        <w:t xml:space="preserve">and </w:t>
      </w:r>
      <w:r w:rsidRPr="005151D4">
        <w:t>Movement of Steelhead Trout in the Lower</w:t>
      </w:r>
      <w:r>
        <w:t xml:space="preserve"> </w:t>
      </w:r>
      <w:r w:rsidRPr="005151D4">
        <w:t>Mokelumne River, California</w:t>
      </w:r>
      <w:r>
        <w:t>.</w:t>
      </w:r>
      <w:proofErr w:type="gramEnd"/>
      <w:r w:rsidRPr="005151D4">
        <w:t xml:space="preserve"> California Fish and Ga</w:t>
      </w:r>
      <w:r>
        <w:t>me</w:t>
      </w:r>
      <w:r w:rsidRPr="005151D4">
        <w:t xml:space="preserve"> 88(3):95-111 </w:t>
      </w:r>
    </w:p>
    <w:p w:rsidR="000B3D67" w:rsidRPr="007346C0" w:rsidRDefault="000B3D67" w:rsidP="007346C0">
      <w:pPr>
        <w:autoSpaceDE w:val="0"/>
        <w:autoSpaceDN w:val="0"/>
        <w:adjustRightInd w:val="0"/>
      </w:pPr>
    </w:p>
    <w:p w:rsidR="0092341B" w:rsidRDefault="007346C0" w:rsidP="0092341B">
      <w:pPr>
        <w:autoSpaceDE w:val="0"/>
        <w:autoSpaceDN w:val="0"/>
        <w:adjustRightInd w:val="0"/>
      </w:pPr>
      <w:proofErr w:type="gramStart"/>
      <w:r>
        <w:t>Merz ,JE</w:t>
      </w:r>
      <w:proofErr w:type="gramEnd"/>
      <w:r>
        <w:t>. 2002</w:t>
      </w:r>
      <w:r w:rsidR="0092341B">
        <w:t>b</w:t>
      </w:r>
      <w:r>
        <w:t xml:space="preserve">. Comparison </w:t>
      </w:r>
      <w:proofErr w:type="gramStart"/>
      <w:r>
        <w:t>Of</w:t>
      </w:r>
      <w:proofErr w:type="gramEnd"/>
      <w:r>
        <w:t xml:space="preserve"> Diets Of Prickly Sculpin And Juvenile Fall-Run Chinook Salmon In The Lower Mokelumne River, California. Southwestern Naturalist 47</w:t>
      </w:r>
      <w:r w:rsidRPr="00634655">
        <w:t>:195-204</w:t>
      </w:r>
    </w:p>
    <w:p w:rsidR="0092341B" w:rsidRDefault="0092341B" w:rsidP="0092341B">
      <w:pPr>
        <w:autoSpaceDE w:val="0"/>
        <w:autoSpaceDN w:val="0"/>
        <w:adjustRightInd w:val="0"/>
      </w:pPr>
    </w:p>
    <w:p w:rsidR="0092341B" w:rsidRDefault="0092341B" w:rsidP="0092341B">
      <w:pPr>
        <w:autoSpaceDE w:val="0"/>
        <w:autoSpaceDN w:val="0"/>
        <w:adjustRightInd w:val="0"/>
      </w:pPr>
      <w:r>
        <w:t>Merz JE</w:t>
      </w:r>
      <w:proofErr w:type="gramStart"/>
      <w:r>
        <w:t>,.</w:t>
      </w:r>
      <w:proofErr w:type="gramEnd"/>
      <w:r>
        <w:t xml:space="preserve"> </w:t>
      </w:r>
      <w:proofErr w:type="gramStart"/>
      <w:r>
        <w:t>and</w:t>
      </w:r>
      <w:proofErr w:type="gramEnd"/>
      <w:r>
        <w:t xml:space="preserve"> Chan 2005</w:t>
      </w:r>
      <w:r w:rsidRPr="007346C0">
        <w:t xml:space="preserve"> Effects Of Gravel Augmentation On Macroinvertebrate Assemblages In A Regulated California River. </w:t>
      </w:r>
      <w:proofErr w:type="gramStart"/>
      <w:r>
        <w:t>River Research and Applications.</w:t>
      </w:r>
      <w:proofErr w:type="gramEnd"/>
      <w:r>
        <w:t xml:space="preserve"> 21: 61–74 </w:t>
      </w:r>
    </w:p>
    <w:p w:rsidR="00D138C9" w:rsidRPr="0042114D" w:rsidRDefault="005D1857" w:rsidP="00D138C9">
      <w:pPr>
        <w:pStyle w:val="authors"/>
        <w:shd w:val="clear" w:color="auto" w:fill="FFFFFF"/>
        <w:spacing w:line="288" w:lineRule="atLeast"/>
      </w:pPr>
      <w:r w:rsidRPr="0042114D">
        <w:t>Piccolo</w:t>
      </w:r>
      <w:r w:rsidR="0042114D" w:rsidRPr="0042114D">
        <w:t xml:space="preserve"> J </w:t>
      </w:r>
      <w:proofErr w:type="spellStart"/>
      <w:r w:rsidR="0042114D" w:rsidRPr="0042114D">
        <w:t>J</w:t>
      </w:r>
      <w:proofErr w:type="spellEnd"/>
      <w:r w:rsidR="0042114D" w:rsidRPr="0042114D">
        <w:t>.</w:t>
      </w:r>
      <w:r w:rsidRPr="0042114D">
        <w:t>, N</w:t>
      </w:r>
      <w:r w:rsidR="0042114D" w:rsidRPr="0042114D">
        <w:t>.</w:t>
      </w:r>
      <w:r w:rsidRPr="0042114D">
        <w:t>F. Hughes and M</w:t>
      </w:r>
      <w:r w:rsidR="0042114D" w:rsidRPr="0042114D">
        <w:t>.</w:t>
      </w:r>
      <w:r w:rsidRPr="0042114D">
        <w:t xml:space="preserve"> D. Bryant</w:t>
      </w:r>
      <w:r w:rsidR="0042114D" w:rsidRPr="0042114D">
        <w:t xml:space="preserve"> 2008.</w:t>
      </w:r>
      <w:r w:rsidRPr="0042114D">
        <w:t xml:space="preserve">Development of net energy intake models for drift-feeding juvenile coho salmon and steelhead Environmental Biology of Fishes Volume 83, Number 3, </w:t>
      </w:r>
      <w:r w:rsidR="00D138C9" w:rsidRPr="0042114D">
        <w:t>259-267</w:t>
      </w:r>
    </w:p>
    <w:p w:rsidR="005D1857" w:rsidRPr="00D138C9" w:rsidRDefault="00D138C9" w:rsidP="00D138C9">
      <w:pPr>
        <w:pStyle w:val="authors"/>
        <w:shd w:val="clear" w:color="auto" w:fill="FFFFFF"/>
        <w:spacing w:line="288" w:lineRule="atLeast"/>
      </w:pPr>
      <w:proofErr w:type="spellStart"/>
      <w:proofErr w:type="gramStart"/>
      <w:r w:rsidRPr="00D138C9">
        <w:t>Railsback</w:t>
      </w:r>
      <w:proofErr w:type="spellEnd"/>
      <w:r w:rsidRPr="00D138C9">
        <w:t>, S. F. and K. A. Rose.</w:t>
      </w:r>
      <w:proofErr w:type="gramEnd"/>
      <w:r w:rsidRPr="00D138C9">
        <w:t xml:space="preserve"> 1999. Bioenergetics modeling of stream trout growth: temperature and food consumption effects. Transactions of the American Fisheries Society 128:241-256.</w:t>
      </w:r>
    </w:p>
    <w:p w:rsidR="00FF1E73" w:rsidRDefault="00672404" w:rsidP="00672404">
      <w:pPr>
        <w:autoSpaceDE w:val="0"/>
        <w:autoSpaceDN w:val="0"/>
        <w:adjustRightInd w:val="0"/>
        <w:rPr>
          <w:sz w:val="22"/>
          <w:szCs w:val="22"/>
        </w:rPr>
      </w:pPr>
      <w:proofErr w:type="gramStart"/>
      <w:r w:rsidRPr="00672404">
        <w:rPr>
          <w:sz w:val="22"/>
          <w:szCs w:val="22"/>
        </w:rPr>
        <w:t>Rosenfeld  JS</w:t>
      </w:r>
      <w:proofErr w:type="gramEnd"/>
      <w:r w:rsidRPr="00672404">
        <w:rPr>
          <w:sz w:val="22"/>
          <w:szCs w:val="22"/>
        </w:rPr>
        <w:t xml:space="preserve">, and J, Taylor </w:t>
      </w:r>
      <w:r>
        <w:rPr>
          <w:sz w:val="22"/>
          <w:szCs w:val="22"/>
        </w:rPr>
        <w:t xml:space="preserve">. 2009. </w:t>
      </w:r>
      <w:r w:rsidRPr="00672404">
        <w:rPr>
          <w:sz w:val="22"/>
          <w:szCs w:val="22"/>
        </w:rPr>
        <w:t>Prey abundance, channel structure and the</w:t>
      </w:r>
      <w:r>
        <w:rPr>
          <w:sz w:val="22"/>
          <w:szCs w:val="22"/>
        </w:rPr>
        <w:t xml:space="preserve"> </w:t>
      </w:r>
      <w:proofErr w:type="spellStart"/>
      <w:r w:rsidRPr="00672404">
        <w:rPr>
          <w:sz w:val="22"/>
          <w:szCs w:val="22"/>
        </w:rPr>
        <w:t>allometry</w:t>
      </w:r>
      <w:proofErr w:type="spellEnd"/>
      <w:r w:rsidRPr="00672404">
        <w:rPr>
          <w:sz w:val="22"/>
          <w:szCs w:val="22"/>
        </w:rPr>
        <w:t xml:space="preserve"> of growth rate potential for juvenile trout Fisheries Management and Ecology, 2009, 16, 202–218</w:t>
      </w:r>
    </w:p>
    <w:p w:rsidR="0042114D" w:rsidRPr="00672404" w:rsidRDefault="0042114D" w:rsidP="00672404">
      <w:pPr>
        <w:autoSpaceDE w:val="0"/>
        <w:autoSpaceDN w:val="0"/>
        <w:adjustRightInd w:val="0"/>
        <w:rPr>
          <w:sz w:val="22"/>
          <w:szCs w:val="22"/>
        </w:rPr>
      </w:pPr>
    </w:p>
    <w:p w:rsidR="0042114D" w:rsidRPr="0042114D" w:rsidRDefault="0042114D" w:rsidP="0042114D">
      <w:pPr>
        <w:autoSpaceDE w:val="0"/>
        <w:autoSpaceDN w:val="0"/>
        <w:adjustRightInd w:val="0"/>
      </w:pPr>
      <w:proofErr w:type="gramStart"/>
      <w:r w:rsidRPr="0042114D">
        <w:t xml:space="preserve">Saunders W. C. and K.D. </w:t>
      </w:r>
      <w:proofErr w:type="spellStart"/>
      <w:r w:rsidRPr="0042114D">
        <w:t>Fausch</w:t>
      </w:r>
      <w:proofErr w:type="spellEnd"/>
      <w:r w:rsidRPr="0042114D">
        <w:t>.</w:t>
      </w:r>
      <w:proofErr w:type="gramEnd"/>
      <w:r w:rsidRPr="0042114D">
        <w:t xml:space="preserve"> 2007</w:t>
      </w:r>
      <w:proofErr w:type="gramStart"/>
      <w:r w:rsidRPr="0042114D">
        <w:t>.Improved</w:t>
      </w:r>
      <w:proofErr w:type="gramEnd"/>
      <w:r w:rsidRPr="0042114D">
        <w:t xml:space="preserve"> Grazing Management Increases Terrestrial Invertebrate</w:t>
      </w:r>
      <w:r>
        <w:t xml:space="preserve"> </w:t>
      </w:r>
      <w:r w:rsidRPr="0042114D">
        <w:t>Inputs that Feed Trout in Wyoming Rangeland Streams Transactions of the American Fisheries Society 136:1216–</w:t>
      </w:r>
      <w:r>
        <w:t>1230.</w:t>
      </w:r>
    </w:p>
    <w:p w:rsidR="0042114D" w:rsidRDefault="0042114D" w:rsidP="0042114D">
      <w:pPr>
        <w:autoSpaceDE w:val="0"/>
        <w:autoSpaceDN w:val="0"/>
        <w:adjustRightInd w:val="0"/>
      </w:pPr>
    </w:p>
    <w:p w:rsidR="00FF1E73" w:rsidRPr="00FF1E73" w:rsidRDefault="00FF1E73" w:rsidP="00FF1E73">
      <w:pPr>
        <w:autoSpaceDE w:val="0"/>
        <w:autoSpaceDN w:val="0"/>
        <w:adjustRightInd w:val="0"/>
      </w:pPr>
      <w:r w:rsidRPr="00FF1E73">
        <w:t>Shafroth P</w:t>
      </w:r>
      <w:r>
        <w:t xml:space="preserve"> B, AC </w:t>
      </w:r>
      <w:r w:rsidRPr="00FF1E73">
        <w:t>Wilcox, D</w:t>
      </w:r>
      <w:r>
        <w:t xml:space="preserve">A </w:t>
      </w:r>
      <w:r w:rsidRPr="00FF1E73">
        <w:t>Lytle</w:t>
      </w:r>
      <w:r>
        <w:t xml:space="preserve">, </w:t>
      </w:r>
      <w:r w:rsidRPr="00FF1E73">
        <w:t>J T. Hickey,</w:t>
      </w:r>
      <w:r>
        <w:t xml:space="preserve"> DC Andersen, V</w:t>
      </w:r>
      <w:r w:rsidRPr="00FF1E73">
        <w:t>B</w:t>
      </w:r>
      <w:r>
        <w:t xml:space="preserve"> </w:t>
      </w:r>
      <w:r w:rsidRPr="00FF1E73">
        <w:t xml:space="preserve">Beauchamp, </w:t>
      </w:r>
      <w:proofErr w:type="gramStart"/>
      <w:r w:rsidRPr="00FF1E73">
        <w:t>A</w:t>
      </w:r>
      <w:proofErr w:type="gramEnd"/>
      <w:r w:rsidRPr="00FF1E73">
        <w:t xml:space="preserve"> Hautzinger,</w:t>
      </w:r>
      <w:r>
        <w:t xml:space="preserve"> </w:t>
      </w:r>
      <w:r w:rsidRPr="00FF1E73">
        <w:t>L</w:t>
      </w:r>
      <w:r>
        <w:t>E</w:t>
      </w:r>
      <w:r w:rsidRPr="00FF1E73">
        <w:t>. Mc</w:t>
      </w:r>
      <w:r>
        <w:t>M</w:t>
      </w:r>
      <w:r w:rsidRPr="00FF1E73">
        <w:t xml:space="preserve">ullen </w:t>
      </w:r>
      <w:r>
        <w:t xml:space="preserve">and </w:t>
      </w:r>
      <w:proofErr w:type="gramStart"/>
      <w:r w:rsidRPr="00FF1E73">
        <w:t>A</w:t>
      </w:r>
      <w:proofErr w:type="gramEnd"/>
      <w:r w:rsidRPr="00FF1E73">
        <w:t xml:space="preserve"> Warner 2010.  Ecosystem effects of environmental flows: modeling and experimental floods in a dryland river.</w:t>
      </w:r>
      <w:r>
        <w:t xml:space="preserve"> </w:t>
      </w:r>
      <w:r w:rsidRPr="00FF1E73">
        <w:t>Freshwater Biology (2010) 55, 68–85</w:t>
      </w:r>
    </w:p>
    <w:p w:rsidR="00B45A7D" w:rsidRDefault="00B45A7D" w:rsidP="0060230C">
      <w:pPr>
        <w:autoSpaceDE w:val="0"/>
        <w:autoSpaceDN w:val="0"/>
        <w:adjustRightInd w:val="0"/>
      </w:pPr>
    </w:p>
    <w:p w:rsidR="00B45A7D" w:rsidRDefault="00323490" w:rsidP="00B45A7D">
      <w:pPr>
        <w:autoSpaceDE w:val="0"/>
        <w:autoSpaceDN w:val="0"/>
        <w:adjustRightInd w:val="0"/>
      </w:pPr>
      <w:r>
        <w:t xml:space="preserve">Tiemann, </w:t>
      </w:r>
      <w:proofErr w:type="gramStart"/>
      <w:r>
        <w:t>JS  Gillette</w:t>
      </w:r>
      <w:proofErr w:type="gramEnd"/>
      <w:r>
        <w:t xml:space="preserve">, DP </w:t>
      </w:r>
      <w:proofErr w:type="spellStart"/>
      <w:r>
        <w:t>Wildhaber</w:t>
      </w:r>
      <w:proofErr w:type="spellEnd"/>
      <w:r>
        <w:t xml:space="preserve">, ML </w:t>
      </w:r>
      <w:proofErr w:type="spellStart"/>
      <w:r w:rsidR="00FF1E73">
        <w:t>Edds</w:t>
      </w:r>
      <w:proofErr w:type="spellEnd"/>
      <w:r w:rsidR="00FF1E73">
        <w:t xml:space="preserve">, DR. 2005. </w:t>
      </w:r>
      <w:r w:rsidR="00B45A7D">
        <w:t xml:space="preserve">Effects of Lowhead Dams on the Ephemeropterans, Plecopterans, and Trichopterans Group in a North American River </w:t>
      </w:r>
    </w:p>
    <w:p w:rsidR="00B45A7D" w:rsidRDefault="00B45A7D" w:rsidP="00B45A7D">
      <w:pPr>
        <w:autoSpaceDE w:val="0"/>
        <w:autoSpaceDN w:val="0"/>
        <w:adjustRightInd w:val="0"/>
      </w:pPr>
      <w:r>
        <w:t>Journal of Freshwater Ecology 20</w:t>
      </w:r>
      <w:r w:rsidR="00FF1E73">
        <w:t>:</w:t>
      </w:r>
      <w:r>
        <w:t xml:space="preserve">519-525. </w:t>
      </w:r>
    </w:p>
    <w:p w:rsidR="00B45A7D" w:rsidRPr="008B7703" w:rsidRDefault="00BC5F7E" w:rsidP="008B7703">
      <w:pPr>
        <w:spacing w:before="100" w:beforeAutospacing="1" w:after="100" w:afterAutospacing="1"/>
      </w:pPr>
      <w:r w:rsidRPr="00BC5F7E">
        <w:t xml:space="preserve">Tonkin, J. D., Death, R. G. and Joy, M. K. (2009), Invertebrate drift patterns in a regulated river: dams, </w:t>
      </w:r>
      <w:proofErr w:type="spellStart"/>
      <w:r w:rsidRPr="00BC5F7E">
        <w:t>periphyton</w:t>
      </w:r>
      <w:proofErr w:type="spellEnd"/>
      <w:r w:rsidRPr="00BC5F7E">
        <w:t xml:space="preserve"> bi</w:t>
      </w:r>
      <w:r>
        <w:t>omass or longitudinal patterns?</w:t>
      </w:r>
      <w:r w:rsidRPr="00BC5F7E">
        <w:t xml:space="preserve"> River Research and Applications, 25: 1219–1231. </w:t>
      </w:r>
    </w:p>
    <w:p w:rsidR="00C308F3" w:rsidRPr="00C308F3" w:rsidRDefault="00C308F3" w:rsidP="00C308F3">
      <w:pPr>
        <w:autoSpaceDE w:val="0"/>
        <w:autoSpaceDN w:val="0"/>
        <w:adjustRightInd w:val="0"/>
      </w:pPr>
      <w:proofErr w:type="spellStart"/>
      <w:r w:rsidRPr="00C308F3">
        <w:t>Trudel</w:t>
      </w:r>
      <w:proofErr w:type="spellEnd"/>
      <w:r w:rsidRPr="00C308F3">
        <w:t xml:space="preserve">, </w:t>
      </w:r>
      <w:r w:rsidR="00323490" w:rsidRPr="00C308F3">
        <w:t xml:space="preserve">M. </w:t>
      </w:r>
      <w:r w:rsidRPr="00C308F3">
        <w:t>S. Tucker, J. F. T. Morris, D. A. Higgs &amp; D. W. Welch (2005): Indicators of Energetic Status in</w:t>
      </w:r>
      <w:r>
        <w:t xml:space="preserve"> </w:t>
      </w:r>
      <w:r w:rsidRPr="00C308F3">
        <w:t>Juvenile Coho Salmon and Chinook Salmon, North American Journal of Fisheries Management, 25:1, 374-390</w:t>
      </w:r>
    </w:p>
    <w:p w:rsidR="00C308F3" w:rsidRDefault="00C308F3" w:rsidP="00C308F3">
      <w:pPr>
        <w:autoSpaceDE w:val="0"/>
        <w:autoSpaceDN w:val="0"/>
        <w:adjustRightInd w:val="0"/>
      </w:pPr>
    </w:p>
    <w:p w:rsidR="005151D4" w:rsidRDefault="005151D4" w:rsidP="0060230C">
      <w:pPr>
        <w:autoSpaceDE w:val="0"/>
        <w:autoSpaceDN w:val="0"/>
        <w:adjustRightInd w:val="0"/>
      </w:pPr>
      <w:r>
        <w:t xml:space="preserve">Vannote, RL. </w:t>
      </w:r>
      <w:proofErr w:type="gramStart"/>
      <w:r>
        <w:t>GW Minshall, KW Cummins, JR Sedell, and CE Cushing.</w:t>
      </w:r>
      <w:proofErr w:type="gramEnd"/>
      <w:r>
        <w:t xml:space="preserve"> 1980. The </w:t>
      </w:r>
      <w:proofErr w:type="spellStart"/>
      <w:r w:rsidR="003152C2">
        <w:t>R</w:t>
      </w:r>
      <w:r>
        <w:t>river</w:t>
      </w:r>
      <w:proofErr w:type="spellEnd"/>
      <w:r>
        <w:t xml:space="preserve"> Continuum </w:t>
      </w:r>
      <w:r w:rsidR="003152C2">
        <w:t>C</w:t>
      </w:r>
      <w:r>
        <w:t xml:space="preserve">oncept. </w:t>
      </w:r>
      <w:proofErr w:type="gramStart"/>
      <w:r>
        <w:t>Can. J Aquat.</w:t>
      </w:r>
      <w:proofErr w:type="gramEnd"/>
      <w:r>
        <w:t xml:space="preserve"> Sci. 37: 130-137.</w:t>
      </w:r>
    </w:p>
    <w:p w:rsidR="005151D4" w:rsidRDefault="005151D4" w:rsidP="0060230C">
      <w:pPr>
        <w:autoSpaceDE w:val="0"/>
        <w:autoSpaceDN w:val="0"/>
        <w:adjustRightInd w:val="0"/>
      </w:pPr>
    </w:p>
    <w:p w:rsidR="00FF1E73" w:rsidRDefault="00FF1E73" w:rsidP="00FF1E73">
      <w:r>
        <w:t xml:space="preserve">Vaughn CC. 2010.Biodiversity Losses and Ecosystem Function in Freshwaters: Emerging Conclusions and Research </w:t>
      </w:r>
      <w:r w:rsidRPr="00FF1E73">
        <w:t>Directions</w:t>
      </w:r>
      <w:r w:rsidRPr="00FF1E73">
        <w:rPr>
          <w:rStyle w:val="HTMLCite"/>
        </w:rPr>
        <w:t xml:space="preserve"> </w:t>
      </w:r>
      <w:r w:rsidRPr="00FF1E73">
        <w:rPr>
          <w:rStyle w:val="HTMLCite"/>
          <w:i w:val="0"/>
        </w:rPr>
        <w:t>BioScience</w:t>
      </w:r>
      <w:r w:rsidRPr="00FF1E73">
        <w:rPr>
          <w:rStyle w:val="HTMLCite"/>
        </w:rPr>
        <w:t xml:space="preserve"> </w:t>
      </w:r>
      <w:r w:rsidRPr="00FF1E73">
        <w:t>60</w:t>
      </w:r>
      <w:r>
        <w:t>: 25-35</w:t>
      </w:r>
    </w:p>
    <w:p w:rsidR="007346C0" w:rsidRDefault="007346C0" w:rsidP="0060230C">
      <w:pPr>
        <w:autoSpaceDE w:val="0"/>
        <w:autoSpaceDN w:val="0"/>
        <w:adjustRightInd w:val="0"/>
      </w:pPr>
    </w:p>
    <w:p w:rsidR="00B8294A" w:rsidRPr="00B8294A" w:rsidRDefault="00B8294A" w:rsidP="008F0A19">
      <w:pPr>
        <w:autoSpaceDE w:val="0"/>
        <w:autoSpaceDN w:val="0"/>
        <w:adjustRightInd w:val="0"/>
      </w:pPr>
      <w:r w:rsidRPr="00B8294A">
        <w:t xml:space="preserve">Wilzbach </w:t>
      </w:r>
      <w:proofErr w:type="gramStart"/>
      <w:r w:rsidRPr="00B8294A">
        <w:t>M.A. ,K.W</w:t>
      </w:r>
      <w:proofErr w:type="gramEnd"/>
      <w:r w:rsidRPr="00B8294A">
        <w:t>. Cummins and J.D. Hall 1986 Influence Of Habitat Manipulations On Interactions Between Cutthroat Trout And Invertebrate Drift. Ecology, 67(4) Pp. 898-911</w:t>
      </w:r>
    </w:p>
    <w:p w:rsidR="00B8294A" w:rsidRDefault="00B8294A" w:rsidP="008F0A19">
      <w:pPr>
        <w:autoSpaceDE w:val="0"/>
        <w:autoSpaceDN w:val="0"/>
        <w:adjustRightInd w:val="0"/>
        <w:rPr>
          <w:rFonts w:ascii="AdvPS88D1" w:hAnsi="AdvPS88D1" w:cs="AdvPS88D1"/>
          <w:b/>
          <w:bCs/>
          <w:color w:val="000000"/>
        </w:rPr>
      </w:pPr>
    </w:p>
    <w:p w:rsidR="00B8294A" w:rsidRDefault="00B8294A" w:rsidP="008F0A19">
      <w:pPr>
        <w:autoSpaceDE w:val="0"/>
        <w:autoSpaceDN w:val="0"/>
        <w:adjustRightInd w:val="0"/>
        <w:rPr>
          <w:rFonts w:ascii="AdvPS88D1" w:hAnsi="AdvPS88D1" w:cs="AdvPS88D1"/>
          <w:b/>
          <w:bCs/>
          <w:color w:val="000000"/>
        </w:rPr>
      </w:pPr>
    </w:p>
    <w:p w:rsidR="00234894" w:rsidRDefault="00234894" w:rsidP="008F0A19">
      <w:pPr>
        <w:autoSpaceDE w:val="0"/>
        <w:autoSpaceDN w:val="0"/>
        <w:adjustRightInd w:val="0"/>
        <w:rPr>
          <w:rFonts w:ascii="Helvetica" w:hAnsi="Helvetica"/>
          <w:sz w:val="18"/>
          <w:szCs w:val="18"/>
        </w:rPr>
      </w:pPr>
    </w:p>
    <w:p w:rsidR="00234894" w:rsidRDefault="00234894" w:rsidP="008F0A19">
      <w:pPr>
        <w:autoSpaceDE w:val="0"/>
        <w:autoSpaceDN w:val="0"/>
        <w:adjustRightInd w:val="0"/>
        <w:rPr>
          <w:rFonts w:ascii="Helvetica" w:hAnsi="Helvetica"/>
          <w:sz w:val="18"/>
          <w:szCs w:val="18"/>
        </w:rPr>
      </w:pPr>
    </w:p>
    <w:sectPr w:rsidR="00234894" w:rsidSect="00932194">
      <w:headerReference w:type="even" r:id="rId8"/>
      <w:headerReference w:type="default" r:id="rId9"/>
      <w:footerReference w:type="even" r:id="rId10"/>
      <w:footerReference w:type="default" r:id="rId11"/>
      <w:headerReference w:type="first" r:id="rId12"/>
      <w:footerReference w:type="first" r:id="rId13"/>
      <w:pgSz w:w="12240" w:h="15840"/>
      <w:pgMar w:top="1440" w:right="1260" w:bottom="1440" w:left="1170" w:header="144"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920" w:rsidRDefault="006F0920">
      <w:r>
        <w:separator/>
      </w:r>
    </w:p>
  </w:endnote>
  <w:endnote w:type="continuationSeparator" w:id="0">
    <w:p w:rsidR="006F0920" w:rsidRDefault="006F0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dvPS88D1">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920" w:rsidRDefault="006F0920">
      <w:r>
        <w:separator/>
      </w:r>
    </w:p>
  </w:footnote>
  <w:footnote w:type="continuationSeparator" w:id="0">
    <w:p w:rsidR="006F0920" w:rsidRDefault="006F0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902001" o:spid="_x0000_s21506" type="#_x0000_t136" style="position:absolute;margin-left:0;margin-top:0;width:493.95pt;height:197.55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902002" o:spid="_x0000_s21507" type="#_x0000_t136" style="position:absolute;margin-left:0;margin-top:0;width:493.95pt;height:197.55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920" w:rsidRDefault="006F092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902000" o:spid="_x0000_s21505" type="#_x0000_t136" style="position:absolute;margin-left:0;margin-top:0;width:493.95pt;height:197.55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95050"/>
    <w:multiLevelType w:val="multilevel"/>
    <w:tmpl w:val="C84A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1E0A5A"/>
    <w:multiLevelType w:val="hybridMultilevel"/>
    <w:tmpl w:val="145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257CD3"/>
    <w:multiLevelType w:val="multilevel"/>
    <w:tmpl w:val="EE3E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2B4D0D"/>
    <w:multiLevelType w:val="multilevel"/>
    <w:tmpl w:val="52D2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F63E37"/>
    <w:multiLevelType w:val="hybridMultilevel"/>
    <w:tmpl w:val="27EC13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5D875AA5"/>
    <w:multiLevelType w:val="hybridMultilevel"/>
    <w:tmpl w:val="8ACC5D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F5511AE"/>
    <w:multiLevelType w:val="hybridMultilevel"/>
    <w:tmpl w:val="7F5C86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135275"/>
    <w:multiLevelType w:val="multilevel"/>
    <w:tmpl w:val="4378E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0"/>
  </w:num>
  <w:num w:numId="5">
    <w:abstractNumId w:val="7"/>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rawingGridHorizontalSpacing w:val="120"/>
  <w:displayHorizontalDrawingGridEvery w:val="2"/>
  <w:noPunctuationKerning/>
  <w:characterSpacingControl w:val="doNotCompress"/>
  <w:hdrShapeDefaults>
    <o:shapedefaults v:ext="edit" spidmax="21508"/>
    <o:shapelayout v:ext="edit">
      <o:idmap v:ext="edit" data="2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336D"/>
    <w:rsid w:val="00024F65"/>
    <w:rsid w:val="000251DF"/>
    <w:rsid w:val="00094B38"/>
    <w:rsid w:val="000B3D67"/>
    <w:rsid w:val="000C77E7"/>
    <w:rsid w:val="000D0440"/>
    <w:rsid w:val="000E0D91"/>
    <w:rsid w:val="00100CC6"/>
    <w:rsid w:val="00120142"/>
    <w:rsid w:val="00144E58"/>
    <w:rsid w:val="00156324"/>
    <w:rsid w:val="00174FA0"/>
    <w:rsid w:val="001808ED"/>
    <w:rsid w:val="00185039"/>
    <w:rsid w:val="00191D9A"/>
    <w:rsid w:val="001B40E1"/>
    <w:rsid w:val="001B5693"/>
    <w:rsid w:val="001D442C"/>
    <w:rsid w:val="001E5F6E"/>
    <w:rsid w:val="001F0D94"/>
    <w:rsid w:val="00200B22"/>
    <w:rsid w:val="0021212D"/>
    <w:rsid w:val="002141AE"/>
    <w:rsid w:val="00222B4D"/>
    <w:rsid w:val="00234894"/>
    <w:rsid w:val="0025238A"/>
    <w:rsid w:val="0028694D"/>
    <w:rsid w:val="002B7EDF"/>
    <w:rsid w:val="002C4D77"/>
    <w:rsid w:val="002C63D0"/>
    <w:rsid w:val="002F11E0"/>
    <w:rsid w:val="002F2F90"/>
    <w:rsid w:val="0030108A"/>
    <w:rsid w:val="00301F4D"/>
    <w:rsid w:val="003152C2"/>
    <w:rsid w:val="00322892"/>
    <w:rsid w:val="00323490"/>
    <w:rsid w:val="00332CA4"/>
    <w:rsid w:val="00353423"/>
    <w:rsid w:val="00374BA0"/>
    <w:rsid w:val="003778D1"/>
    <w:rsid w:val="00385A16"/>
    <w:rsid w:val="003A66D8"/>
    <w:rsid w:val="003C336D"/>
    <w:rsid w:val="003D42AD"/>
    <w:rsid w:val="003D76C7"/>
    <w:rsid w:val="003E22A5"/>
    <w:rsid w:val="00402451"/>
    <w:rsid w:val="00414DE6"/>
    <w:rsid w:val="0042114D"/>
    <w:rsid w:val="00446331"/>
    <w:rsid w:val="004B7B77"/>
    <w:rsid w:val="00501254"/>
    <w:rsid w:val="005026FC"/>
    <w:rsid w:val="005151D4"/>
    <w:rsid w:val="005157DA"/>
    <w:rsid w:val="005271E9"/>
    <w:rsid w:val="005655B8"/>
    <w:rsid w:val="00585AF8"/>
    <w:rsid w:val="005A76EE"/>
    <w:rsid w:val="005B3E99"/>
    <w:rsid w:val="005B5ED2"/>
    <w:rsid w:val="005D1857"/>
    <w:rsid w:val="0060230C"/>
    <w:rsid w:val="006213C8"/>
    <w:rsid w:val="006305AB"/>
    <w:rsid w:val="00634655"/>
    <w:rsid w:val="006533B6"/>
    <w:rsid w:val="00670CC6"/>
    <w:rsid w:val="00672404"/>
    <w:rsid w:val="00692A2C"/>
    <w:rsid w:val="006B22BC"/>
    <w:rsid w:val="006B3F3B"/>
    <w:rsid w:val="006D08F5"/>
    <w:rsid w:val="006D5149"/>
    <w:rsid w:val="006F0920"/>
    <w:rsid w:val="006F1359"/>
    <w:rsid w:val="007346C0"/>
    <w:rsid w:val="00752C43"/>
    <w:rsid w:val="007B01BD"/>
    <w:rsid w:val="007B4B52"/>
    <w:rsid w:val="008038F8"/>
    <w:rsid w:val="00815B21"/>
    <w:rsid w:val="008375A1"/>
    <w:rsid w:val="0086182C"/>
    <w:rsid w:val="00865ED8"/>
    <w:rsid w:val="00896C4E"/>
    <w:rsid w:val="008A78AF"/>
    <w:rsid w:val="008B7703"/>
    <w:rsid w:val="008C08AE"/>
    <w:rsid w:val="008F0A19"/>
    <w:rsid w:val="008F7E16"/>
    <w:rsid w:val="0091310C"/>
    <w:rsid w:val="009153FE"/>
    <w:rsid w:val="009220BF"/>
    <w:rsid w:val="0092341B"/>
    <w:rsid w:val="00931E05"/>
    <w:rsid w:val="00932194"/>
    <w:rsid w:val="00945346"/>
    <w:rsid w:val="00971BFA"/>
    <w:rsid w:val="00981D52"/>
    <w:rsid w:val="00983D84"/>
    <w:rsid w:val="009F125A"/>
    <w:rsid w:val="009F7D13"/>
    <w:rsid w:val="00A66C47"/>
    <w:rsid w:val="00A76AAE"/>
    <w:rsid w:val="00A8504F"/>
    <w:rsid w:val="00A92642"/>
    <w:rsid w:val="00AB3349"/>
    <w:rsid w:val="00AF2F08"/>
    <w:rsid w:val="00B00CAA"/>
    <w:rsid w:val="00B37702"/>
    <w:rsid w:val="00B4029F"/>
    <w:rsid w:val="00B45A7D"/>
    <w:rsid w:val="00B8294A"/>
    <w:rsid w:val="00B870CA"/>
    <w:rsid w:val="00BA703B"/>
    <w:rsid w:val="00BC5F7E"/>
    <w:rsid w:val="00BD4382"/>
    <w:rsid w:val="00C02F8E"/>
    <w:rsid w:val="00C2407D"/>
    <w:rsid w:val="00C2774B"/>
    <w:rsid w:val="00C308F3"/>
    <w:rsid w:val="00C454B2"/>
    <w:rsid w:val="00C703B1"/>
    <w:rsid w:val="00C92F72"/>
    <w:rsid w:val="00CA1708"/>
    <w:rsid w:val="00CC675D"/>
    <w:rsid w:val="00CC7A93"/>
    <w:rsid w:val="00CD179A"/>
    <w:rsid w:val="00CE52C7"/>
    <w:rsid w:val="00CF60F3"/>
    <w:rsid w:val="00D138C9"/>
    <w:rsid w:val="00D24D4F"/>
    <w:rsid w:val="00D40B03"/>
    <w:rsid w:val="00D45958"/>
    <w:rsid w:val="00D65F83"/>
    <w:rsid w:val="00D80B5C"/>
    <w:rsid w:val="00DA2957"/>
    <w:rsid w:val="00DA38B2"/>
    <w:rsid w:val="00DA6B3E"/>
    <w:rsid w:val="00E55A29"/>
    <w:rsid w:val="00E815E5"/>
    <w:rsid w:val="00E926F8"/>
    <w:rsid w:val="00E95C1D"/>
    <w:rsid w:val="00EC5C99"/>
    <w:rsid w:val="00EF6EB5"/>
    <w:rsid w:val="00F036C0"/>
    <w:rsid w:val="00F0493B"/>
    <w:rsid w:val="00F05B64"/>
    <w:rsid w:val="00F1278A"/>
    <w:rsid w:val="00F32BD5"/>
    <w:rsid w:val="00F6789C"/>
    <w:rsid w:val="00F8636B"/>
    <w:rsid w:val="00F87DCC"/>
    <w:rsid w:val="00FA7BA8"/>
    <w:rsid w:val="00FD336D"/>
    <w:rsid w:val="00FF0ECB"/>
    <w:rsid w:val="00FF1E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789C"/>
    <w:rPr>
      <w:sz w:val="24"/>
      <w:szCs w:val="24"/>
    </w:rPr>
  </w:style>
  <w:style w:type="paragraph" w:styleId="Heading1">
    <w:name w:val="heading 1"/>
    <w:basedOn w:val="Normal"/>
    <w:next w:val="Normal"/>
    <w:link w:val="Heading1Char"/>
    <w:qFormat/>
    <w:rsid w:val="00F6789C"/>
    <w:pPr>
      <w:keepNext/>
      <w:outlineLvl w:val="0"/>
    </w:pPr>
    <w:rPr>
      <w:b/>
      <w:bCs/>
      <w:color w:val="3366CC"/>
      <w:sz w:val="32"/>
    </w:rPr>
  </w:style>
  <w:style w:type="paragraph" w:styleId="Heading3">
    <w:name w:val="heading 3"/>
    <w:basedOn w:val="Normal"/>
    <w:next w:val="Normal"/>
    <w:link w:val="Heading3Char"/>
    <w:unhideWhenUsed/>
    <w:qFormat/>
    <w:rsid w:val="00EC5C99"/>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6789C"/>
    <w:pPr>
      <w:tabs>
        <w:tab w:val="center" w:pos="4320"/>
        <w:tab w:val="right" w:pos="8640"/>
      </w:tabs>
    </w:pPr>
  </w:style>
  <w:style w:type="paragraph" w:styleId="Footer">
    <w:name w:val="footer"/>
    <w:basedOn w:val="Normal"/>
    <w:rsid w:val="00F6789C"/>
    <w:pPr>
      <w:tabs>
        <w:tab w:val="center" w:pos="4320"/>
        <w:tab w:val="right" w:pos="8640"/>
      </w:tabs>
    </w:pPr>
  </w:style>
  <w:style w:type="paragraph" w:styleId="BalloonText">
    <w:name w:val="Balloon Text"/>
    <w:basedOn w:val="Normal"/>
    <w:semiHidden/>
    <w:rsid w:val="00FD336D"/>
    <w:rPr>
      <w:rFonts w:ascii="Tahoma" w:hAnsi="Tahoma" w:cs="Tahoma"/>
      <w:sz w:val="16"/>
      <w:szCs w:val="16"/>
    </w:rPr>
  </w:style>
  <w:style w:type="paragraph" w:styleId="ListParagraph">
    <w:name w:val="List Paragraph"/>
    <w:basedOn w:val="Normal"/>
    <w:uiPriority w:val="34"/>
    <w:qFormat/>
    <w:rsid w:val="00F32BD5"/>
    <w:pPr>
      <w:spacing w:line="276" w:lineRule="auto"/>
      <w:ind w:left="720"/>
    </w:pPr>
    <w:rPr>
      <w:rFonts w:ascii="Garamond" w:eastAsia="Calibri" w:hAnsi="Garamond"/>
    </w:rPr>
  </w:style>
  <w:style w:type="character" w:customStyle="1" w:styleId="Heading1Char">
    <w:name w:val="Heading 1 Char"/>
    <w:basedOn w:val="DefaultParagraphFont"/>
    <w:link w:val="Heading1"/>
    <w:rsid w:val="001B5693"/>
    <w:rPr>
      <w:b/>
      <w:bCs/>
      <w:color w:val="3366CC"/>
      <w:sz w:val="32"/>
      <w:szCs w:val="24"/>
    </w:rPr>
  </w:style>
  <w:style w:type="paragraph" w:styleId="NormalWeb">
    <w:name w:val="Normal (Web)"/>
    <w:basedOn w:val="Normal"/>
    <w:uiPriority w:val="99"/>
    <w:unhideWhenUsed/>
    <w:rsid w:val="00C2774B"/>
    <w:pPr>
      <w:spacing w:before="100" w:beforeAutospacing="1" w:after="100" w:afterAutospacing="1"/>
    </w:pPr>
    <w:rPr>
      <w:color w:val="000000"/>
    </w:rPr>
  </w:style>
  <w:style w:type="character" w:customStyle="1" w:styleId="Heading3Char">
    <w:name w:val="Heading 3 Char"/>
    <w:basedOn w:val="DefaultParagraphFont"/>
    <w:link w:val="Heading3"/>
    <w:rsid w:val="00EC5C99"/>
    <w:rPr>
      <w:rFonts w:asciiTheme="majorHAnsi" w:eastAsiaTheme="majorEastAsia" w:hAnsiTheme="majorHAnsi" w:cstheme="majorBidi"/>
      <w:b/>
      <w:bCs/>
      <w:sz w:val="26"/>
      <w:szCs w:val="26"/>
    </w:rPr>
  </w:style>
  <w:style w:type="character" w:styleId="Hyperlink">
    <w:name w:val="Hyperlink"/>
    <w:basedOn w:val="DefaultParagraphFont"/>
    <w:uiPriority w:val="99"/>
    <w:unhideWhenUsed/>
    <w:rsid w:val="00EC5C99"/>
    <w:rPr>
      <w:color w:val="777777"/>
      <w:u w:val="single"/>
    </w:rPr>
  </w:style>
  <w:style w:type="paragraph" w:customStyle="1" w:styleId="authors">
    <w:name w:val="authors"/>
    <w:basedOn w:val="Normal"/>
    <w:rsid w:val="00EC5C99"/>
    <w:pPr>
      <w:spacing w:before="100" w:beforeAutospacing="1" w:after="100" w:afterAutospacing="1"/>
    </w:pPr>
  </w:style>
  <w:style w:type="character" w:customStyle="1" w:styleId="doi">
    <w:name w:val="doi"/>
    <w:basedOn w:val="DefaultParagraphFont"/>
    <w:rsid w:val="00EC5C99"/>
  </w:style>
  <w:style w:type="character" w:customStyle="1" w:styleId="value">
    <w:name w:val="value"/>
    <w:basedOn w:val="DefaultParagraphFont"/>
    <w:rsid w:val="00EC5C99"/>
  </w:style>
  <w:style w:type="character" w:customStyle="1" w:styleId="label1">
    <w:name w:val="label1"/>
    <w:basedOn w:val="DefaultParagraphFont"/>
    <w:rsid w:val="00EC5C99"/>
  </w:style>
  <w:style w:type="paragraph" w:customStyle="1" w:styleId="articlecategory1">
    <w:name w:val="articlecategory1"/>
    <w:basedOn w:val="Normal"/>
    <w:rsid w:val="00EC5C99"/>
    <w:pPr>
      <w:spacing w:before="100" w:beforeAutospacing="1" w:after="100" w:afterAutospacing="1"/>
    </w:pPr>
    <w:rPr>
      <w:caps/>
    </w:rPr>
  </w:style>
  <w:style w:type="character" w:customStyle="1" w:styleId="pagination">
    <w:name w:val="pagination"/>
    <w:basedOn w:val="DefaultParagraphFont"/>
    <w:rsid w:val="00EC5C99"/>
  </w:style>
  <w:style w:type="character" w:styleId="HTMLCite">
    <w:name w:val="HTML Cite"/>
    <w:basedOn w:val="DefaultParagraphFont"/>
    <w:uiPriority w:val="99"/>
    <w:unhideWhenUsed/>
    <w:rsid w:val="000B3D67"/>
    <w:rPr>
      <w:i/>
      <w:iCs/>
    </w:rPr>
  </w:style>
  <w:style w:type="character" w:styleId="FollowedHyperlink">
    <w:name w:val="FollowedHyperlink"/>
    <w:basedOn w:val="DefaultParagraphFont"/>
    <w:rsid w:val="00FF1E73"/>
    <w:rPr>
      <w:color w:val="800080" w:themeColor="followedHyperlink"/>
      <w:u w:val="single"/>
    </w:rPr>
  </w:style>
  <w:style w:type="character" w:styleId="Emphasis">
    <w:name w:val="Emphasis"/>
    <w:basedOn w:val="DefaultParagraphFont"/>
    <w:uiPriority w:val="20"/>
    <w:qFormat/>
    <w:rsid w:val="001E5F6E"/>
    <w:rPr>
      <w:i/>
      <w:iCs/>
    </w:rPr>
  </w:style>
  <w:style w:type="paragraph" w:customStyle="1" w:styleId="float-left">
    <w:name w:val="float-left"/>
    <w:basedOn w:val="Normal"/>
    <w:rsid w:val="00B8294A"/>
    <w:pPr>
      <w:spacing w:after="225" w:line="288" w:lineRule="atLeast"/>
    </w:pPr>
    <w:rPr>
      <w:sz w:val="18"/>
      <w:szCs w:val="18"/>
    </w:rPr>
  </w:style>
  <w:style w:type="paragraph" w:customStyle="1" w:styleId="float-right">
    <w:name w:val="float-right"/>
    <w:basedOn w:val="Normal"/>
    <w:rsid w:val="00B8294A"/>
    <w:pPr>
      <w:spacing w:after="225" w:line="288" w:lineRule="atLeast"/>
    </w:pPr>
    <w:rPr>
      <w:sz w:val="18"/>
      <w:szCs w:val="18"/>
    </w:rPr>
  </w:style>
  <w:style w:type="character" w:customStyle="1" w:styleId="italic1">
    <w:name w:val="italic1"/>
    <w:basedOn w:val="DefaultParagraphFont"/>
    <w:rsid w:val="00B8294A"/>
    <w:rPr>
      <w:i/>
      <w:iCs/>
    </w:rPr>
  </w:style>
  <w:style w:type="character" w:customStyle="1" w:styleId="nlmyear">
    <w:name w:val="nlm_year"/>
    <w:basedOn w:val="DefaultParagraphFont"/>
    <w:rsid w:val="00B8294A"/>
  </w:style>
  <w:style w:type="paragraph" w:customStyle="1" w:styleId="author">
    <w:name w:val="author"/>
    <w:basedOn w:val="Normal"/>
    <w:rsid w:val="005D1857"/>
    <w:pPr>
      <w:spacing w:after="225" w:line="288" w:lineRule="atLeast"/>
    </w:pPr>
    <w:rPr>
      <w:sz w:val="18"/>
      <w:szCs w:val="18"/>
    </w:rPr>
  </w:style>
  <w:style w:type="paragraph" w:customStyle="1" w:styleId="citationline">
    <w:name w:val="citationline"/>
    <w:basedOn w:val="Normal"/>
    <w:rsid w:val="005D1857"/>
    <w:pPr>
      <w:spacing w:after="225" w:line="288" w:lineRule="atLeast"/>
    </w:pPr>
    <w:rPr>
      <w:sz w:val="18"/>
      <w:szCs w:val="18"/>
    </w:rPr>
  </w:style>
</w:styles>
</file>

<file path=word/webSettings.xml><?xml version="1.0" encoding="utf-8"?>
<w:webSettings xmlns:r="http://schemas.openxmlformats.org/officeDocument/2006/relationships" xmlns:w="http://schemas.openxmlformats.org/wordprocessingml/2006/main">
  <w:divs>
    <w:div w:id="38405235">
      <w:bodyDiv w:val="1"/>
      <w:marLeft w:val="0"/>
      <w:marRight w:val="0"/>
      <w:marTop w:val="0"/>
      <w:marBottom w:val="0"/>
      <w:divBdr>
        <w:top w:val="none" w:sz="0" w:space="0" w:color="auto"/>
        <w:left w:val="none" w:sz="0" w:space="0" w:color="auto"/>
        <w:bottom w:val="none" w:sz="0" w:space="0" w:color="auto"/>
        <w:right w:val="none" w:sz="0" w:space="0" w:color="auto"/>
      </w:divBdr>
      <w:divsChild>
        <w:div w:id="649940230">
          <w:marLeft w:val="0"/>
          <w:marRight w:val="0"/>
          <w:marTop w:val="0"/>
          <w:marBottom w:val="0"/>
          <w:divBdr>
            <w:top w:val="none" w:sz="0" w:space="0" w:color="auto"/>
            <w:left w:val="none" w:sz="0" w:space="0" w:color="auto"/>
            <w:bottom w:val="none" w:sz="0" w:space="0" w:color="auto"/>
            <w:right w:val="none" w:sz="0" w:space="0" w:color="auto"/>
          </w:divBdr>
          <w:divsChild>
            <w:div w:id="1201280469">
              <w:marLeft w:val="0"/>
              <w:marRight w:val="72"/>
              <w:marTop w:val="0"/>
              <w:marBottom w:val="0"/>
              <w:divBdr>
                <w:top w:val="none" w:sz="0" w:space="0" w:color="auto"/>
                <w:left w:val="none" w:sz="0" w:space="0" w:color="auto"/>
                <w:bottom w:val="none" w:sz="0" w:space="0" w:color="auto"/>
                <w:right w:val="none" w:sz="0" w:space="0" w:color="auto"/>
              </w:divBdr>
              <w:divsChild>
                <w:div w:id="740061547">
                  <w:marLeft w:val="120"/>
                  <w:marRight w:val="120"/>
                  <w:marTop w:val="0"/>
                  <w:marBottom w:val="0"/>
                  <w:divBdr>
                    <w:top w:val="none" w:sz="0" w:space="0" w:color="auto"/>
                    <w:left w:val="none" w:sz="0" w:space="0" w:color="auto"/>
                    <w:bottom w:val="none" w:sz="0" w:space="0" w:color="auto"/>
                    <w:right w:val="none" w:sz="0" w:space="0" w:color="auto"/>
                  </w:divBdr>
                  <w:divsChild>
                    <w:div w:id="585311666">
                      <w:marLeft w:val="0"/>
                      <w:marRight w:val="0"/>
                      <w:marTop w:val="0"/>
                      <w:marBottom w:val="0"/>
                      <w:divBdr>
                        <w:top w:val="none" w:sz="0" w:space="0" w:color="auto"/>
                        <w:left w:val="none" w:sz="0" w:space="0" w:color="auto"/>
                        <w:bottom w:val="none" w:sz="0" w:space="0" w:color="auto"/>
                        <w:right w:val="none" w:sz="0" w:space="0" w:color="auto"/>
                      </w:divBdr>
                      <w:divsChild>
                        <w:div w:id="1825854941">
                          <w:marLeft w:val="240"/>
                          <w:marRight w:val="240"/>
                          <w:marTop w:val="240"/>
                          <w:marBottom w:val="0"/>
                          <w:divBdr>
                            <w:top w:val="none" w:sz="0" w:space="0" w:color="auto"/>
                            <w:left w:val="none" w:sz="0" w:space="0" w:color="auto"/>
                            <w:bottom w:val="none" w:sz="0" w:space="0" w:color="auto"/>
                            <w:right w:val="none" w:sz="0" w:space="0" w:color="auto"/>
                          </w:divBdr>
                          <w:divsChild>
                            <w:div w:id="883179661">
                              <w:marLeft w:val="0"/>
                              <w:marRight w:val="0"/>
                              <w:marTop w:val="0"/>
                              <w:marBottom w:val="0"/>
                              <w:divBdr>
                                <w:top w:val="none" w:sz="0" w:space="0" w:color="auto"/>
                                <w:left w:val="none" w:sz="0" w:space="0" w:color="auto"/>
                                <w:bottom w:val="none" w:sz="0" w:space="0" w:color="auto"/>
                                <w:right w:val="none" w:sz="0" w:space="0" w:color="auto"/>
                              </w:divBdr>
                              <w:divsChild>
                                <w:div w:id="5804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252527">
      <w:bodyDiv w:val="1"/>
      <w:marLeft w:val="0"/>
      <w:marRight w:val="0"/>
      <w:marTop w:val="0"/>
      <w:marBottom w:val="0"/>
      <w:divBdr>
        <w:top w:val="none" w:sz="0" w:space="0" w:color="auto"/>
        <w:left w:val="none" w:sz="0" w:space="0" w:color="auto"/>
        <w:bottom w:val="none" w:sz="0" w:space="0" w:color="auto"/>
        <w:right w:val="none" w:sz="0" w:space="0" w:color="auto"/>
      </w:divBdr>
      <w:divsChild>
        <w:div w:id="1296447962">
          <w:marLeft w:val="0"/>
          <w:marRight w:val="0"/>
          <w:marTop w:val="0"/>
          <w:marBottom w:val="0"/>
          <w:divBdr>
            <w:top w:val="none" w:sz="0" w:space="0" w:color="auto"/>
            <w:left w:val="none" w:sz="0" w:space="0" w:color="auto"/>
            <w:bottom w:val="none" w:sz="0" w:space="0" w:color="auto"/>
            <w:right w:val="none" w:sz="0" w:space="0" w:color="auto"/>
          </w:divBdr>
          <w:divsChild>
            <w:div w:id="1815103211">
              <w:marLeft w:val="0"/>
              <w:marRight w:val="0"/>
              <w:marTop w:val="0"/>
              <w:marBottom w:val="0"/>
              <w:divBdr>
                <w:top w:val="none" w:sz="0" w:space="0" w:color="auto"/>
                <w:left w:val="none" w:sz="0" w:space="0" w:color="auto"/>
                <w:bottom w:val="none" w:sz="0" w:space="0" w:color="auto"/>
                <w:right w:val="none" w:sz="0" w:space="0" w:color="auto"/>
              </w:divBdr>
              <w:divsChild>
                <w:div w:id="1225608056">
                  <w:marLeft w:val="0"/>
                  <w:marRight w:val="0"/>
                  <w:marTop w:val="0"/>
                  <w:marBottom w:val="0"/>
                  <w:divBdr>
                    <w:top w:val="none" w:sz="0" w:space="0" w:color="auto"/>
                    <w:left w:val="none" w:sz="0" w:space="0" w:color="auto"/>
                    <w:bottom w:val="none" w:sz="0" w:space="0" w:color="auto"/>
                    <w:right w:val="none" w:sz="0" w:space="0" w:color="auto"/>
                  </w:divBdr>
                  <w:divsChild>
                    <w:div w:id="2098551202">
                      <w:marLeft w:val="0"/>
                      <w:marRight w:val="0"/>
                      <w:marTop w:val="0"/>
                      <w:marBottom w:val="0"/>
                      <w:divBdr>
                        <w:top w:val="none" w:sz="0" w:space="0" w:color="auto"/>
                        <w:left w:val="none" w:sz="0" w:space="0" w:color="auto"/>
                        <w:bottom w:val="none" w:sz="0" w:space="0" w:color="auto"/>
                        <w:right w:val="none" w:sz="0" w:space="0" w:color="auto"/>
                      </w:divBdr>
                      <w:divsChild>
                        <w:div w:id="1283223520">
                          <w:marLeft w:val="0"/>
                          <w:marRight w:val="0"/>
                          <w:marTop w:val="0"/>
                          <w:marBottom w:val="0"/>
                          <w:divBdr>
                            <w:top w:val="none" w:sz="0" w:space="0" w:color="auto"/>
                            <w:left w:val="none" w:sz="0" w:space="0" w:color="auto"/>
                            <w:bottom w:val="none" w:sz="0" w:space="0" w:color="auto"/>
                            <w:right w:val="none" w:sz="0" w:space="0" w:color="auto"/>
                          </w:divBdr>
                          <w:divsChild>
                            <w:div w:id="2053311802">
                              <w:marLeft w:val="0"/>
                              <w:marRight w:val="0"/>
                              <w:marTop w:val="0"/>
                              <w:marBottom w:val="0"/>
                              <w:divBdr>
                                <w:top w:val="none" w:sz="0" w:space="0" w:color="auto"/>
                                <w:left w:val="none" w:sz="0" w:space="0" w:color="auto"/>
                                <w:bottom w:val="none" w:sz="0" w:space="0" w:color="auto"/>
                                <w:right w:val="none" w:sz="0" w:space="0" w:color="auto"/>
                              </w:divBdr>
                            </w:div>
                            <w:div w:id="2009669286">
                              <w:marLeft w:val="0"/>
                              <w:marRight w:val="0"/>
                              <w:marTop w:val="0"/>
                              <w:marBottom w:val="0"/>
                              <w:divBdr>
                                <w:top w:val="none" w:sz="0" w:space="0" w:color="auto"/>
                                <w:left w:val="none" w:sz="0" w:space="0" w:color="auto"/>
                                <w:bottom w:val="none" w:sz="0" w:space="0" w:color="auto"/>
                                <w:right w:val="none" w:sz="0" w:space="0" w:color="auto"/>
                              </w:divBdr>
                            </w:div>
                          </w:divsChild>
                        </w:div>
                        <w:div w:id="1419905965">
                          <w:marLeft w:val="0"/>
                          <w:marRight w:val="0"/>
                          <w:marTop w:val="0"/>
                          <w:marBottom w:val="0"/>
                          <w:divBdr>
                            <w:top w:val="none" w:sz="0" w:space="0" w:color="auto"/>
                            <w:left w:val="none" w:sz="0" w:space="0" w:color="auto"/>
                            <w:bottom w:val="none" w:sz="0" w:space="0" w:color="auto"/>
                            <w:right w:val="none" w:sz="0" w:space="0" w:color="auto"/>
                          </w:divBdr>
                        </w:div>
                        <w:div w:id="1049501926">
                          <w:marLeft w:val="0"/>
                          <w:marRight w:val="0"/>
                          <w:marTop w:val="0"/>
                          <w:marBottom w:val="0"/>
                          <w:divBdr>
                            <w:top w:val="none" w:sz="0" w:space="0" w:color="auto"/>
                            <w:left w:val="none" w:sz="0" w:space="0" w:color="auto"/>
                            <w:bottom w:val="none" w:sz="0" w:space="0" w:color="auto"/>
                            <w:right w:val="none" w:sz="0" w:space="0" w:color="auto"/>
                          </w:divBdr>
                        </w:div>
                        <w:div w:id="593245818">
                          <w:marLeft w:val="0"/>
                          <w:marRight w:val="0"/>
                          <w:marTop w:val="0"/>
                          <w:marBottom w:val="0"/>
                          <w:divBdr>
                            <w:top w:val="none" w:sz="0" w:space="0" w:color="auto"/>
                            <w:left w:val="none" w:sz="0" w:space="0" w:color="auto"/>
                            <w:bottom w:val="none" w:sz="0" w:space="0" w:color="auto"/>
                            <w:right w:val="none" w:sz="0" w:space="0" w:color="auto"/>
                          </w:divBdr>
                          <w:divsChild>
                            <w:div w:id="118699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7300345">
      <w:bodyDiv w:val="1"/>
      <w:marLeft w:val="0"/>
      <w:marRight w:val="0"/>
      <w:marTop w:val="0"/>
      <w:marBottom w:val="0"/>
      <w:divBdr>
        <w:top w:val="none" w:sz="0" w:space="0" w:color="auto"/>
        <w:left w:val="none" w:sz="0" w:space="0" w:color="auto"/>
        <w:bottom w:val="none" w:sz="0" w:space="0" w:color="auto"/>
        <w:right w:val="none" w:sz="0" w:space="0" w:color="auto"/>
      </w:divBdr>
      <w:divsChild>
        <w:div w:id="328484459">
          <w:marLeft w:val="0"/>
          <w:marRight w:val="0"/>
          <w:marTop w:val="0"/>
          <w:marBottom w:val="0"/>
          <w:divBdr>
            <w:top w:val="none" w:sz="0" w:space="0" w:color="auto"/>
            <w:left w:val="none" w:sz="0" w:space="0" w:color="auto"/>
            <w:bottom w:val="none" w:sz="0" w:space="0" w:color="auto"/>
            <w:right w:val="none" w:sz="0" w:space="0" w:color="auto"/>
          </w:divBdr>
          <w:divsChild>
            <w:div w:id="349644933">
              <w:marLeft w:val="0"/>
              <w:marRight w:val="72"/>
              <w:marTop w:val="96"/>
              <w:marBottom w:val="0"/>
              <w:divBdr>
                <w:top w:val="none" w:sz="0" w:space="0" w:color="auto"/>
                <w:left w:val="none" w:sz="0" w:space="0" w:color="auto"/>
                <w:bottom w:val="none" w:sz="0" w:space="0" w:color="auto"/>
                <w:right w:val="none" w:sz="0" w:space="0" w:color="auto"/>
              </w:divBdr>
              <w:divsChild>
                <w:div w:id="2088649510">
                  <w:marLeft w:val="0"/>
                  <w:marRight w:val="0"/>
                  <w:marTop w:val="0"/>
                  <w:marBottom w:val="0"/>
                  <w:divBdr>
                    <w:top w:val="none" w:sz="0" w:space="0" w:color="auto"/>
                    <w:left w:val="none" w:sz="0" w:space="0" w:color="auto"/>
                    <w:bottom w:val="none" w:sz="0" w:space="0" w:color="auto"/>
                    <w:right w:val="none" w:sz="0" w:space="0" w:color="auto"/>
                  </w:divBdr>
                  <w:divsChild>
                    <w:div w:id="1508059309">
                      <w:marLeft w:val="0"/>
                      <w:marRight w:val="0"/>
                      <w:marTop w:val="0"/>
                      <w:marBottom w:val="0"/>
                      <w:divBdr>
                        <w:top w:val="none" w:sz="0" w:space="0" w:color="auto"/>
                        <w:left w:val="none" w:sz="0" w:space="0" w:color="auto"/>
                        <w:bottom w:val="none" w:sz="0" w:space="0" w:color="auto"/>
                        <w:right w:val="none" w:sz="0" w:space="0" w:color="auto"/>
                      </w:divBdr>
                      <w:divsChild>
                        <w:div w:id="11327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88212">
      <w:bodyDiv w:val="1"/>
      <w:marLeft w:val="0"/>
      <w:marRight w:val="0"/>
      <w:marTop w:val="0"/>
      <w:marBottom w:val="0"/>
      <w:divBdr>
        <w:top w:val="none" w:sz="0" w:space="0" w:color="auto"/>
        <w:left w:val="none" w:sz="0" w:space="0" w:color="auto"/>
        <w:bottom w:val="none" w:sz="0" w:space="0" w:color="auto"/>
        <w:right w:val="none" w:sz="0" w:space="0" w:color="auto"/>
      </w:divBdr>
      <w:divsChild>
        <w:div w:id="1193107443">
          <w:marLeft w:val="0"/>
          <w:marRight w:val="0"/>
          <w:marTop w:val="0"/>
          <w:marBottom w:val="0"/>
          <w:divBdr>
            <w:top w:val="none" w:sz="0" w:space="0" w:color="auto"/>
            <w:left w:val="none" w:sz="0" w:space="0" w:color="auto"/>
            <w:bottom w:val="none" w:sz="0" w:space="0" w:color="auto"/>
            <w:right w:val="none" w:sz="0" w:space="0" w:color="auto"/>
          </w:divBdr>
          <w:divsChild>
            <w:div w:id="1793939684">
              <w:marLeft w:val="0"/>
              <w:marRight w:val="0"/>
              <w:marTop w:val="0"/>
              <w:marBottom w:val="0"/>
              <w:divBdr>
                <w:top w:val="none" w:sz="0" w:space="0" w:color="auto"/>
                <w:left w:val="none" w:sz="0" w:space="0" w:color="auto"/>
                <w:bottom w:val="none" w:sz="0" w:space="0" w:color="auto"/>
                <w:right w:val="none" w:sz="0" w:space="0" w:color="auto"/>
              </w:divBdr>
              <w:divsChild>
                <w:div w:id="442311592">
                  <w:marLeft w:val="0"/>
                  <w:marRight w:val="0"/>
                  <w:marTop w:val="0"/>
                  <w:marBottom w:val="0"/>
                  <w:divBdr>
                    <w:top w:val="none" w:sz="0" w:space="0" w:color="auto"/>
                    <w:left w:val="none" w:sz="0" w:space="0" w:color="auto"/>
                    <w:bottom w:val="none" w:sz="0" w:space="0" w:color="auto"/>
                    <w:right w:val="none" w:sz="0" w:space="0" w:color="auto"/>
                  </w:divBdr>
                  <w:divsChild>
                    <w:div w:id="1817526207">
                      <w:marLeft w:val="0"/>
                      <w:marRight w:val="0"/>
                      <w:marTop w:val="0"/>
                      <w:marBottom w:val="0"/>
                      <w:divBdr>
                        <w:top w:val="none" w:sz="0" w:space="0" w:color="auto"/>
                        <w:left w:val="none" w:sz="0" w:space="0" w:color="auto"/>
                        <w:bottom w:val="none" w:sz="0" w:space="0" w:color="auto"/>
                        <w:right w:val="none" w:sz="0" w:space="0" w:color="auto"/>
                      </w:divBdr>
                      <w:divsChild>
                        <w:div w:id="362561340">
                          <w:marLeft w:val="0"/>
                          <w:marRight w:val="0"/>
                          <w:marTop w:val="0"/>
                          <w:marBottom w:val="0"/>
                          <w:divBdr>
                            <w:top w:val="none" w:sz="0" w:space="0" w:color="auto"/>
                            <w:left w:val="none" w:sz="0" w:space="0" w:color="auto"/>
                            <w:bottom w:val="none" w:sz="0" w:space="0" w:color="auto"/>
                            <w:right w:val="none" w:sz="0" w:space="0" w:color="auto"/>
                          </w:divBdr>
                          <w:divsChild>
                            <w:div w:id="1150056123">
                              <w:marLeft w:val="0"/>
                              <w:marRight w:val="0"/>
                              <w:marTop w:val="0"/>
                              <w:marBottom w:val="0"/>
                              <w:divBdr>
                                <w:top w:val="none" w:sz="0" w:space="0" w:color="auto"/>
                                <w:left w:val="none" w:sz="0" w:space="0" w:color="auto"/>
                                <w:bottom w:val="none" w:sz="0" w:space="0" w:color="auto"/>
                                <w:right w:val="none" w:sz="0" w:space="0" w:color="auto"/>
                              </w:divBdr>
                              <w:divsChild>
                                <w:div w:id="1853953721">
                                  <w:marLeft w:val="0"/>
                                  <w:marRight w:val="0"/>
                                  <w:marTop w:val="0"/>
                                  <w:marBottom w:val="0"/>
                                  <w:divBdr>
                                    <w:top w:val="none" w:sz="0" w:space="0" w:color="auto"/>
                                    <w:left w:val="none" w:sz="0" w:space="0" w:color="auto"/>
                                    <w:bottom w:val="none" w:sz="0" w:space="0" w:color="auto"/>
                                    <w:right w:val="none" w:sz="0" w:space="0" w:color="auto"/>
                                  </w:divBdr>
                                  <w:divsChild>
                                    <w:div w:id="7341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164424">
      <w:bodyDiv w:val="1"/>
      <w:marLeft w:val="0"/>
      <w:marRight w:val="0"/>
      <w:marTop w:val="0"/>
      <w:marBottom w:val="0"/>
      <w:divBdr>
        <w:top w:val="none" w:sz="0" w:space="0" w:color="auto"/>
        <w:left w:val="none" w:sz="0" w:space="0" w:color="auto"/>
        <w:bottom w:val="none" w:sz="0" w:space="0" w:color="auto"/>
        <w:right w:val="none" w:sz="0" w:space="0" w:color="auto"/>
      </w:divBdr>
      <w:divsChild>
        <w:div w:id="1681006047">
          <w:marLeft w:val="0"/>
          <w:marRight w:val="0"/>
          <w:marTop w:val="0"/>
          <w:marBottom w:val="0"/>
          <w:divBdr>
            <w:top w:val="none" w:sz="0" w:space="0" w:color="auto"/>
            <w:left w:val="none" w:sz="0" w:space="0" w:color="auto"/>
            <w:bottom w:val="none" w:sz="0" w:space="0" w:color="auto"/>
            <w:right w:val="none" w:sz="0" w:space="0" w:color="auto"/>
          </w:divBdr>
          <w:divsChild>
            <w:div w:id="2087874951">
              <w:marLeft w:val="0"/>
              <w:marRight w:val="72"/>
              <w:marTop w:val="96"/>
              <w:marBottom w:val="0"/>
              <w:divBdr>
                <w:top w:val="none" w:sz="0" w:space="0" w:color="auto"/>
                <w:left w:val="none" w:sz="0" w:space="0" w:color="auto"/>
                <w:bottom w:val="none" w:sz="0" w:space="0" w:color="auto"/>
                <w:right w:val="none" w:sz="0" w:space="0" w:color="auto"/>
              </w:divBdr>
              <w:divsChild>
                <w:div w:id="1805192560">
                  <w:marLeft w:val="0"/>
                  <w:marRight w:val="0"/>
                  <w:marTop w:val="0"/>
                  <w:marBottom w:val="0"/>
                  <w:divBdr>
                    <w:top w:val="none" w:sz="0" w:space="0" w:color="auto"/>
                    <w:left w:val="none" w:sz="0" w:space="0" w:color="auto"/>
                    <w:bottom w:val="none" w:sz="0" w:space="0" w:color="auto"/>
                    <w:right w:val="none" w:sz="0" w:space="0" w:color="auto"/>
                  </w:divBdr>
                  <w:divsChild>
                    <w:div w:id="1116756721">
                      <w:marLeft w:val="0"/>
                      <w:marRight w:val="0"/>
                      <w:marTop w:val="0"/>
                      <w:marBottom w:val="0"/>
                      <w:divBdr>
                        <w:top w:val="none" w:sz="0" w:space="0" w:color="auto"/>
                        <w:left w:val="none" w:sz="0" w:space="0" w:color="auto"/>
                        <w:bottom w:val="none" w:sz="0" w:space="0" w:color="auto"/>
                        <w:right w:val="none" w:sz="0" w:space="0" w:color="auto"/>
                      </w:divBdr>
                      <w:divsChild>
                        <w:div w:id="2067949702">
                          <w:marLeft w:val="0"/>
                          <w:marRight w:val="0"/>
                          <w:marTop w:val="0"/>
                          <w:marBottom w:val="0"/>
                          <w:divBdr>
                            <w:top w:val="none" w:sz="0" w:space="0" w:color="auto"/>
                            <w:left w:val="none" w:sz="0" w:space="0" w:color="auto"/>
                            <w:bottom w:val="none" w:sz="0" w:space="0" w:color="auto"/>
                            <w:right w:val="none" w:sz="0" w:space="0" w:color="auto"/>
                          </w:divBdr>
                        </w:div>
                        <w:div w:id="2749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180919">
      <w:bodyDiv w:val="1"/>
      <w:marLeft w:val="0"/>
      <w:marRight w:val="0"/>
      <w:marTop w:val="0"/>
      <w:marBottom w:val="0"/>
      <w:divBdr>
        <w:top w:val="none" w:sz="0" w:space="0" w:color="auto"/>
        <w:left w:val="none" w:sz="0" w:space="0" w:color="auto"/>
        <w:bottom w:val="none" w:sz="0" w:space="0" w:color="auto"/>
        <w:right w:val="none" w:sz="0" w:space="0" w:color="auto"/>
      </w:divBdr>
      <w:divsChild>
        <w:div w:id="1354262276">
          <w:marLeft w:val="0"/>
          <w:marRight w:val="0"/>
          <w:marTop w:val="0"/>
          <w:marBottom w:val="0"/>
          <w:divBdr>
            <w:top w:val="none" w:sz="0" w:space="0" w:color="auto"/>
            <w:left w:val="none" w:sz="0" w:space="0" w:color="auto"/>
            <w:bottom w:val="none" w:sz="0" w:space="0" w:color="auto"/>
            <w:right w:val="none" w:sz="0" w:space="0" w:color="auto"/>
          </w:divBdr>
          <w:divsChild>
            <w:div w:id="93864640">
              <w:marLeft w:val="0"/>
              <w:marRight w:val="72"/>
              <w:marTop w:val="96"/>
              <w:marBottom w:val="0"/>
              <w:divBdr>
                <w:top w:val="none" w:sz="0" w:space="0" w:color="auto"/>
                <w:left w:val="none" w:sz="0" w:space="0" w:color="auto"/>
                <w:bottom w:val="none" w:sz="0" w:space="0" w:color="auto"/>
                <w:right w:val="none" w:sz="0" w:space="0" w:color="auto"/>
              </w:divBdr>
              <w:divsChild>
                <w:div w:id="1502504387">
                  <w:marLeft w:val="0"/>
                  <w:marRight w:val="0"/>
                  <w:marTop w:val="0"/>
                  <w:marBottom w:val="0"/>
                  <w:divBdr>
                    <w:top w:val="none" w:sz="0" w:space="0" w:color="auto"/>
                    <w:left w:val="none" w:sz="0" w:space="0" w:color="auto"/>
                    <w:bottom w:val="none" w:sz="0" w:space="0" w:color="auto"/>
                    <w:right w:val="none" w:sz="0" w:space="0" w:color="auto"/>
                  </w:divBdr>
                  <w:divsChild>
                    <w:div w:id="627704940">
                      <w:marLeft w:val="0"/>
                      <w:marRight w:val="0"/>
                      <w:marTop w:val="0"/>
                      <w:marBottom w:val="0"/>
                      <w:divBdr>
                        <w:top w:val="none" w:sz="0" w:space="0" w:color="auto"/>
                        <w:left w:val="none" w:sz="0" w:space="0" w:color="auto"/>
                        <w:bottom w:val="none" w:sz="0" w:space="0" w:color="auto"/>
                        <w:right w:val="none" w:sz="0" w:space="0" w:color="auto"/>
                      </w:divBdr>
                      <w:divsChild>
                        <w:div w:id="1392462743">
                          <w:marLeft w:val="0"/>
                          <w:marRight w:val="0"/>
                          <w:marTop w:val="0"/>
                          <w:marBottom w:val="0"/>
                          <w:divBdr>
                            <w:top w:val="none" w:sz="0" w:space="0" w:color="auto"/>
                            <w:left w:val="none" w:sz="0" w:space="0" w:color="auto"/>
                            <w:bottom w:val="none" w:sz="0" w:space="0" w:color="auto"/>
                            <w:right w:val="none" w:sz="0" w:space="0" w:color="auto"/>
                          </w:divBdr>
                        </w:div>
                        <w:div w:id="1929074071">
                          <w:marLeft w:val="0"/>
                          <w:marRight w:val="0"/>
                          <w:marTop w:val="0"/>
                          <w:marBottom w:val="0"/>
                          <w:divBdr>
                            <w:top w:val="none" w:sz="0" w:space="0" w:color="auto"/>
                            <w:left w:val="none" w:sz="0" w:space="0" w:color="auto"/>
                            <w:bottom w:val="none" w:sz="0" w:space="0" w:color="auto"/>
                            <w:right w:val="none" w:sz="0" w:space="0" w:color="auto"/>
                          </w:divBdr>
                        </w:div>
                      </w:divsChild>
                    </w:div>
                    <w:div w:id="360865901">
                      <w:marLeft w:val="0"/>
                      <w:marRight w:val="0"/>
                      <w:marTop w:val="0"/>
                      <w:marBottom w:val="0"/>
                      <w:divBdr>
                        <w:top w:val="none" w:sz="0" w:space="0" w:color="auto"/>
                        <w:left w:val="none" w:sz="0" w:space="0" w:color="auto"/>
                        <w:bottom w:val="none" w:sz="0" w:space="0" w:color="auto"/>
                        <w:right w:val="none" w:sz="0" w:space="0" w:color="auto"/>
                      </w:divBdr>
                      <w:divsChild>
                        <w:div w:id="98797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578355">
      <w:bodyDiv w:val="1"/>
      <w:marLeft w:val="0"/>
      <w:marRight w:val="0"/>
      <w:marTop w:val="0"/>
      <w:marBottom w:val="0"/>
      <w:divBdr>
        <w:top w:val="none" w:sz="0" w:space="0" w:color="auto"/>
        <w:left w:val="none" w:sz="0" w:space="0" w:color="auto"/>
        <w:bottom w:val="none" w:sz="0" w:space="0" w:color="auto"/>
        <w:right w:val="none" w:sz="0" w:space="0" w:color="auto"/>
      </w:divBdr>
      <w:divsChild>
        <w:div w:id="1208680562">
          <w:marLeft w:val="0"/>
          <w:marRight w:val="0"/>
          <w:marTop w:val="0"/>
          <w:marBottom w:val="0"/>
          <w:divBdr>
            <w:top w:val="none" w:sz="0" w:space="0" w:color="auto"/>
            <w:left w:val="none" w:sz="0" w:space="0" w:color="auto"/>
            <w:bottom w:val="none" w:sz="0" w:space="0" w:color="auto"/>
            <w:right w:val="none" w:sz="0" w:space="0" w:color="auto"/>
          </w:divBdr>
          <w:divsChild>
            <w:div w:id="1576431576">
              <w:marLeft w:val="0"/>
              <w:marRight w:val="0"/>
              <w:marTop w:val="0"/>
              <w:marBottom w:val="0"/>
              <w:divBdr>
                <w:top w:val="none" w:sz="0" w:space="0" w:color="auto"/>
                <w:left w:val="none" w:sz="0" w:space="0" w:color="auto"/>
                <w:bottom w:val="none" w:sz="0" w:space="0" w:color="auto"/>
                <w:right w:val="none" w:sz="0" w:space="0" w:color="auto"/>
              </w:divBdr>
              <w:divsChild>
                <w:div w:id="940603653">
                  <w:marLeft w:val="0"/>
                  <w:marRight w:val="0"/>
                  <w:marTop w:val="0"/>
                  <w:marBottom w:val="0"/>
                  <w:divBdr>
                    <w:top w:val="none" w:sz="0" w:space="0" w:color="auto"/>
                    <w:left w:val="none" w:sz="0" w:space="0" w:color="auto"/>
                    <w:bottom w:val="none" w:sz="0" w:space="0" w:color="auto"/>
                    <w:right w:val="none" w:sz="0" w:space="0" w:color="auto"/>
                  </w:divBdr>
                  <w:divsChild>
                    <w:div w:id="240918111">
                      <w:marLeft w:val="0"/>
                      <w:marRight w:val="0"/>
                      <w:marTop w:val="0"/>
                      <w:marBottom w:val="0"/>
                      <w:divBdr>
                        <w:top w:val="none" w:sz="0" w:space="0" w:color="auto"/>
                        <w:left w:val="none" w:sz="0" w:space="0" w:color="auto"/>
                        <w:bottom w:val="none" w:sz="0" w:space="0" w:color="auto"/>
                        <w:right w:val="none" w:sz="0" w:space="0" w:color="auto"/>
                      </w:divBdr>
                      <w:divsChild>
                        <w:div w:id="2702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277595">
      <w:bodyDiv w:val="1"/>
      <w:marLeft w:val="0"/>
      <w:marRight w:val="0"/>
      <w:marTop w:val="0"/>
      <w:marBottom w:val="0"/>
      <w:divBdr>
        <w:top w:val="none" w:sz="0" w:space="0" w:color="auto"/>
        <w:left w:val="none" w:sz="0" w:space="0" w:color="auto"/>
        <w:bottom w:val="none" w:sz="0" w:space="0" w:color="auto"/>
        <w:right w:val="none" w:sz="0" w:space="0" w:color="auto"/>
      </w:divBdr>
      <w:divsChild>
        <w:div w:id="36052494">
          <w:marLeft w:val="0"/>
          <w:marRight w:val="0"/>
          <w:marTop w:val="0"/>
          <w:marBottom w:val="0"/>
          <w:divBdr>
            <w:top w:val="none" w:sz="0" w:space="0" w:color="auto"/>
            <w:left w:val="none" w:sz="0" w:space="0" w:color="auto"/>
            <w:bottom w:val="none" w:sz="0" w:space="0" w:color="auto"/>
            <w:right w:val="none" w:sz="0" w:space="0" w:color="auto"/>
          </w:divBdr>
          <w:divsChild>
            <w:div w:id="959141407">
              <w:marLeft w:val="0"/>
              <w:marRight w:val="0"/>
              <w:marTop w:val="0"/>
              <w:marBottom w:val="0"/>
              <w:divBdr>
                <w:top w:val="none" w:sz="0" w:space="0" w:color="auto"/>
                <w:left w:val="none" w:sz="0" w:space="0" w:color="auto"/>
                <w:bottom w:val="none" w:sz="0" w:space="0" w:color="auto"/>
                <w:right w:val="none" w:sz="0" w:space="0" w:color="auto"/>
              </w:divBdr>
              <w:divsChild>
                <w:div w:id="333532971">
                  <w:marLeft w:val="0"/>
                  <w:marRight w:val="0"/>
                  <w:marTop w:val="0"/>
                  <w:marBottom w:val="0"/>
                  <w:divBdr>
                    <w:top w:val="none" w:sz="0" w:space="0" w:color="auto"/>
                    <w:left w:val="none" w:sz="0" w:space="0" w:color="auto"/>
                    <w:bottom w:val="none" w:sz="0" w:space="0" w:color="auto"/>
                    <w:right w:val="none" w:sz="0" w:space="0" w:color="auto"/>
                  </w:divBdr>
                  <w:divsChild>
                    <w:div w:id="498277659">
                      <w:marLeft w:val="0"/>
                      <w:marRight w:val="0"/>
                      <w:marTop w:val="0"/>
                      <w:marBottom w:val="0"/>
                      <w:divBdr>
                        <w:top w:val="none" w:sz="0" w:space="0" w:color="auto"/>
                        <w:left w:val="none" w:sz="0" w:space="0" w:color="auto"/>
                        <w:bottom w:val="none" w:sz="0" w:space="0" w:color="auto"/>
                        <w:right w:val="none" w:sz="0" w:space="0" w:color="auto"/>
                      </w:divBdr>
                      <w:divsChild>
                        <w:div w:id="51929903">
                          <w:marLeft w:val="0"/>
                          <w:marRight w:val="0"/>
                          <w:marTop w:val="0"/>
                          <w:marBottom w:val="0"/>
                          <w:divBdr>
                            <w:top w:val="none" w:sz="0" w:space="0" w:color="auto"/>
                            <w:left w:val="none" w:sz="0" w:space="0" w:color="auto"/>
                            <w:bottom w:val="none" w:sz="0" w:space="0" w:color="auto"/>
                            <w:right w:val="none" w:sz="0" w:space="0" w:color="auto"/>
                          </w:divBdr>
                          <w:divsChild>
                            <w:div w:id="265625652">
                              <w:marLeft w:val="0"/>
                              <w:marRight w:val="0"/>
                              <w:marTop w:val="0"/>
                              <w:marBottom w:val="0"/>
                              <w:divBdr>
                                <w:top w:val="none" w:sz="0" w:space="0" w:color="auto"/>
                                <w:left w:val="none" w:sz="0" w:space="0" w:color="auto"/>
                                <w:bottom w:val="none" w:sz="0" w:space="0" w:color="auto"/>
                                <w:right w:val="none" w:sz="0" w:space="0" w:color="auto"/>
                              </w:divBdr>
                              <w:divsChild>
                                <w:div w:id="190810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813188">
      <w:bodyDiv w:val="1"/>
      <w:marLeft w:val="0"/>
      <w:marRight w:val="0"/>
      <w:marTop w:val="0"/>
      <w:marBottom w:val="0"/>
      <w:divBdr>
        <w:top w:val="none" w:sz="0" w:space="0" w:color="auto"/>
        <w:left w:val="none" w:sz="0" w:space="0" w:color="auto"/>
        <w:bottom w:val="none" w:sz="0" w:space="0" w:color="auto"/>
        <w:right w:val="none" w:sz="0" w:space="0" w:color="auto"/>
      </w:divBdr>
      <w:divsChild>
        <w:div w:id="1795633393">
          <w:marLeft w:val="0"/>
          <w:marRight w:val="0"/>
          <w:marTop w:val="0"/>
          <w:marBottom w:val="0"/>
          <w:divBdr>
            <w:top w:val="none" w:sz="0" w:space="0" w:color="auto"/>
            <w:left w:val="none" w:sz="0" w:space="0" w:color="auto"/>
            <w:bottom w:val="none" w:sz="0" w:space="0" w:color="auto"/>
            <w:right w:val="none" w:sz="0" w:space="0" w:color="auto"/>
          </w:divBdr>
          <w:divsChild>
            <w:div w:id="440757599">
              <w:marLeft w:val="0"/>
              <w:marRight w:val="0"/>
              <w:marTop w:val="0"/>
              <w:marBottom w:val="0"/>
              <w:divBdr>
                <w:top w:val="none" w:sz="0" w:space="0" w:color="auto"/>
                <w:left w:val="none" w:sz="0" w:space="0" w:color="auto"/>
                <w:bottom w:val="none" w:sz="0" w:space="0" w:color="auto"/>
                <w:right w:val="none" w:sz="0" w:space="0" w:color="auto"/>
              </w:divBdr>
              <w:divsChild>
                <w:div w:id="2084253780">
                  <w:marLeft w:val="0"/>
                  <w:marRight w:val="0"/>
                  <w:marTop w:val="0"/>
                  <w:marBottom w:val="0"/>
                  <w:divBdr>
                    <w:top w:val="none" w:sz="0" w:space="0" w:color="auto"/>
                    <w:left w:val="none" w:sz="0" w:space="0" w:color="auto"/>
                    <w:bottom w:val="none" w:sz="0" w:space="0" w:color="auto"/>
                    <w:right w:val="none" w:sz="0" w:space="0" w:color="auto"/>
                  </w:divBdr>
                  <w:divsChild>
                    <w:div w:id="131366851">
                      <w:marLeft w:val="0"/>
                      <w:marRight w:val="0"/>
                      <w:marTop w:val="0"/>
                      <w:marBottom w:val="0"/>
                      <w:divBdr>
                        <w:top w:val="none" w:sz="0" w:space="0" w:color="auto"/>
                        <w:left w:val="none" w:sz="0" w:space="0" w:color="auto"/>
                        <w:bottom w:val="none" w:sz="0" w:space="0" w:color="auto"/>
                        <w:right w:val="none" w:sz="0" w:space="0" w:color="auto"/>
                      </w:divBdr>
                      <w:divsChild>
                        <w:div w:id="438717996">
                          <w:marLeft w:val="0"/>
                          <w:marRight w:val="0"/>
                          <w:marTop w:val="0"/>
                          <w:marBottom w:val="0"/>
                          <w:divBdr>
                            <w:top w:val="none" w:sz="0" w:space="0" w:color="auto"/>
                            <w:left w:val="none" w:sz="0" w:space="0" w:color="auto"/>
                            <w:bottom w:val="none" w:sz="0" w:space="0" w:color="auto"/>
                            <w:right w:val="none" w:sz="0" w:space="0" w:color="auto"/>
                          </w:divBdr>
                          <w:divsChild>
                            <w:div w:id="1355183983">
                              <w:marLeft w:val="0"/>
                              <w:marRight w:val="0"/>
                              <w:marTop w:val="0"/>
                              <w:marBottom w:val="0"/>
                              <w:divBdr>
                                <w:top w:val="none" w:sz="0" w:space="0" w:color="auto"/>
                                <w:left w:val="none" w:sz="0" w:space="0" w:color="auto"/>
                                <w:bottom w:val="none" w:sz="0" w:space="0" w:color="auto"/>
                                <w:right w:val="none" w:sz="0" w:space="0" w:color="auto"/>
                              </w:divBdr>
                              <w:divsChild>
                                <w:div w:id="777674927">
                                  <w:marLeft w:val="0"/>
                                  <w:marRight w:val="0"/>
                                  <w:marTop w:val="0"/>
                                  <w:marBottom w:val="0"/>
                                  <w:divBdr>
                                    <w:top w:val="none" w:sz="0" w:space="0" w:color="auto"/>
                                    <w:left w:val="none" w:sz="0" w:space="0" w:color="auto"/>
                                    <w:bottom w:val="none" w:sz="0" w:space="0" w:color="auto"/>
                                    <w:right w:val="none" w:sz="0" w:space="0" w:color="auto"/>
                                  </w:divBdr>
                                  <w:divsChild>
                                    <w:div w:id="608852189">
                                      <w:marLeft w:val="0"/>
                                      <w:marRight w:val="0"/>
                                      <w:marTop w:val="0"/>
                                      <w:marBottom w:val="0"/>
                                      <w:divBdr>
                                        <w:top w:val="none" w:sz="0" w:space="0" w:color="auto"/>
                                        <w:left w:val="none" w:sz="0" w:space="0" w:color="auto"/>
                                        <w:bottom w:val="none" w:sz="0" w:space="0" w:color="auto"/>
                                        <w:right w:val="none" w:sz="0" w:space="0" w:color="auto"/>
                                      </w:divBdr>
                                      <w:divsChild>
                                        <w:div w:id="1560478044">
                                          <w:marLeft w:val="0"/>
                                          <w:marRight w:val="0"/>
                                          <w:marTop w:val="0"/>
                                          <w:marBottom w:val="0"/>
                                          <w:divBdr>
                                            <w:top w:val="none" w:sz="0" w:space="0" w:color="auto"/>
                                            <w:left w:val="none" w:sz="0" w:space="0" w:color="auto"/>
                                            <w:bottom w:val="none" w:sz="0" w:space="0" w:color="auto"/>
                                            <w:right w:val="none" w:sz="0" w:space="0" w:color="auto"/>
                                          </w:divBdr>
                                          <w:divsChild>
                                            <w:div w:id="194872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9798995">
      <w:bodyDiv w:val="1"/>
      <w:marLeft w:val="0"/>
      <w:marRight w:val="0"/>
      <w:marTop w:val="0"/>
      <w:marBottom w:val="0"/>
      <w:divBdr>
        <w:top w:val="none" w:sz="0" w:space="0" w:color="auto"/>
        <w:left w:val="none" w:sz="0" w:space="0" w:color="auto"/>
        <w:bottom w:val="none" w:sz="0" w:space="0" w:color="auto"/>
        <w:right w:val="none" w:sz="0" w:space="0" w:color="auto"/>
      </w:divBdr>
      <w:divsChild>
        <w:div w:id="380059547">
          <w:marLeft w:val="0"/>
          <w:marRight w:val="0"/>
          <w:marTop w:val="0"/>
          <w:marBottom w:val="0"/>
          <w:divBdr>
            <w:top w:val="none" w:sz="0" w:space="0" w:color="auto"/>
            <w:left w:val="none" w:sz="0" w:space="0" w:color="auto"/>
            <w:bottom w:val="none" w:sz="0" w:space="0" w:color="auto"/>
            <w:right w:val="none" w:sz="0" w:space="0" w:color="auto"/>
          </w:divBdr>
          <w:divsChild>
            <w:div w:id="917863773">
              <w:marLeft w:val="0"/>
              <w:marRight w:val="72"/>
              <w:marTop w:val="96"/>
              <w:marBottom w:val="0"/>
              <w:divBdr>
                <w:top w:val="none" w:sz="0" w:space="0" w:color="auto"/>
                <w:left w:val="none" w:sz="0" w:space="0" w:color="auto"/>
                <w:bottom w:val="none" w:sz="0" w:space="0" w:color="auto"/>
                <w:right w:val="none" w:sz="0" w:space="0" w:color="auto"/>
              </w:divBdr>
              <w:divsChild>
                <w:div w:id="592588408">
                  <w:marLeft w:val="0"/>
                  <w:marRight w:val="0"/>
                  <w:marTop w:val="0"/>
                  <w:marBottom w:val="0"/>
                  <w:divBdr>
                    <w:top w:val="none" w:sz="0" w:space="0" w:color="auto"/>
                    <w:left w:val="none" w:sz="0" w:space="0" w:color="auto"/>
                    <w:bottom w:val="none" w:sz="0" w:space="0" w:color="auto"/>
                    <w:right w:val="none" w:sz="0" w:space="0" w:color="auto"/>
                  </w:divBdr>
                  <w:divsChild>
                    <w:div w:id="2147160246">
                      <w:marLeft w:val="0"/>
                      <w:marRight w:val="0"/>
                      <w:marTop w:val="0"/>
                      <w:marBottom w:val="0"/>
                      <w:divBdr>
                        <w:top w:val="none" w:sz="0" w:space="0" w:color="auto"/>
                        <w:left w:val="none" w:sz="0" w:space="0" w:color="auto"/>
                        <w:bottom w:val="none" w:sz="0" w:space="0" w:color="auto"/>
                        <w:right w:val="none" w:sz="0" w:space="0" w:color="auto"/>
                      </w:divBdr>
                      <w:divsChild>
                        <w:div w:id="114636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645898">
      <w:bodyDiv w:val="1"/>
      <w:marLeft w:val="0"/>
      <w:marRight w:val="0"/>
      <w:marTop w:val="0"/>
      <w:marBottom w:val="0"/>
      <w:divBdr>
        <w:top w:val="none" w:sz="0" w:space="0" w:color="auto"/>
        <w:left w:val="none" w:sz="0" w:space="0" w:color="auto"/>
        <w:bottom w:val="none" w:sz="0" w:space="0" w:color="auto"/>
        <w:right w:val="none" w:sz="0" w:space="0" w:color="auto"/>
      </w:divBdr>
      <w:divsChild>
        <w:div w:id="140078990">
          <w:marLeft w:val="0"/>
          <w:marRight w:val="0"/>
          <w:marTop w:val="0"/>
          <w:marBottom w:val="0"/>
          <w:divBdr>
            <w:top w:val="none" w:sz="0" w:space="0" w:color="auto"/>
            <w:left w:val="none" w:sz="0" w:space="0" w:color="auto"/>
            <w:bottom w:val="none" w:sz="0" w:space="0" w:color="auto"/>
            <w:right w:val="none" w:sz="0" w:space="0" w:color="auto"/>
          </w:divBdr>
          <w:divsChild>
            <w:div w:id="587736741">
              <w:marLeft w:val="0"/>
              <w:marRight w:val="72"/>
              <w:marTop w:val="96"/>
              <w:marBottom w:val="0"/>
              <w:divBdr>
                <w:top w:val="none" w:sz="0" w:space="0" w:color="auto"/>
                <w:left w:val="none" w:sz="0" w:space="0" w:color="auto"/>
                <w:bottom w:val="none" w:sz="0" w:space="0" w:color="auto"/>
                <w:right w:val="none" w:sz="0" w:space="0" w:color="auto"/>
              </w:divBdr>
              <w:divsChild>
                <w:div w:id="483278460">
                  <w:marLeft w:val="0"/>
                  <w:marRight w:val="0"/>
                  <w:marTop w:val="0"/>
                  <w:marBottom w:val="0"/>
                  <w:divBdr>
                    <w:top w:val="none" w:sz="0" w:space="0" w:color="auto"/>
                    <w:left w:val="none" w:sz="0" w:space="0" w:color="auto"/>
                    <w:bottom w:val="none" w:sz="0" w:space="0" w:color="auto"/>
                    <w:right w:val="none" w:sz="0" w:space="0" w:color="auto"/>
                  </w:divBdr>
                  <w:divsChild>
                    <w:div w:id="748694548">
                      <w:marLeft w:val="0"/>
                      <w:marRight w:val="0"/>
                      <w:marTop w:val="0"/>
                      <w:marBottom w:val="0"/>
                      <w:divBdr>
                        <w:top w:val="none" w:sz="0" w:space="0" w:color="auto"/>
                        <w:left w:val="none" w:sz="0" w:space="0" w:color="auto"/>
                        <w:bottom w:val="none" w:sz="0" w:space="0" w:color="auto"/>
                        <w:right w:val="none" w:sz="0" w:space="0" w:color="auto"/>
                      </w:divBdr>
                      <w:divsChild>
                        <w:div w:id="31811240">
                          <w:marLeft w:val="0"/>
                          <w:marRight w:val="0"/>
                          <w:marTop w:val="0"/>
                          <w:marBottom w:val="0"/>
                          <w:divBdr>
                            <w:top w:val="none" w:sz="0" w:space="0" w:color="auto"/>
                            <w:left w:val="none" w:sz="0" w:space="0" w:color="auto"/>
                            <w:bottom w:val="none" w:sz="0" w:space="0" w:color="auto"/>
                            <w:right w:val="none" w:sz="0" w:space="0" w:color="auto"/>
                          </w:divBdr>
                        </w:div>
                        <w:div w:id="15513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342117">
      <w:bodyDiv w:val="1"/>
      <w:marLeft w:val="0"/>
      <w:marRight w:val="0"/>
      <w:marTop w:val="0"/>
      <w:marBottom w:val="0"/>
      <w:divBdr>
        <w:top w:val="none" w:sz="0" w:space="0" w:color="auto"/>
        <w:left w:val="none" w:sz="0" w:space="0" w:color="auto"/>
        <w:bottom w:val="none" w:sz="0" w:space="0" w:color="auto"/>
        <w:right w:val="none" w:sz="0" w:space="0" w:color="auto"/>
      </w:divBdr>
      <w:divsChild>
        <w:div w:id="1686711017">
          <w:marLeft w:val="0"/>
          <w:marRight w:val="0"/>
          <w:marTop w:val="0"/>
          <w:marBottom w:val="0"/>
          <w:divBdr>
            <w:top w:val="none" w:sz="0" w:space="0" w:color="auto"/>
            <w:left w:val="none" w:sz="0" w:space="0" w:color="auto"/>
            <w:bottom w:val="none" w:sz="0" w:space="0" w:color="auto"/>
            <w:right w:val="none" w:sz="0" w:space="0" w:color="auto"/>
          </w:divBdr>
          <w:divsChild>
            <w:div w:id="1868256044">
              <w:marLeft w:val="0"/>
              <w:marRight w:val="0"/>
              <w:marTop w:val="0"/>
              <w:marBottom w:val="0"/>
              <w:divBdr>
                <w:top w:val="none" w:sz="0" w:space="0" w:color="auto"/>
                <w:left w:val="none" w:sz="0" w:space="0" w:color="auto"/>
                <w:bottom w:val="none" w:sz="0" w:space="0" w:color="auto"/>
                <w:right w:val="none" w:sz="0" w:space="0" w:color="auto"/>
              </w:divBdr>
              <w:divsChild>
                <w:div w:id="76681043">
                  <w:marLeft w:val="0"/>
                  <w:marRight w:val="0"/>
                  <w:marTop w:val="0"/>
                  <w:marBottom w:val="0"/>
                  <w:divBdr>
                    <w:top w:val="none" w:sz="0" w:space="0" w:color="auto"/>
                    <w:left w:val="none" w:sz="0" w:space="0" w:color="auto"/>
                    <w:bottom w:val="none" w:sz="0" w:space="0" w:color="auto"/>
                    <w:right w:val="none" w:sz="0" w:space="0" w:color="auto"/>
                  </w:divBdr>
                  <w:divsChild>
                    <w:div w:id="1726564457">
                      <w:marLeft w:val="150"/>
                      <w:marRight w:val="150"/>
                      <w:marTop w:val="0"/>
                      <w:marBottom w:val="300"/>
                      <w:divBdr>
                        <w:top w:val="none" w:sz="0" w:space="0" w:color="auto"/>
                        <w:left w:val="none" w:sz="0" w:space="0" w:color="auto"/>
                        <w:bottom w:val="none" w:sz="0" w:space="0" w:color="auto"/>
                        <w:right w:val="none" w:sz="0" w:space="0" w:color="auto"/>
                      </w:divBdr>
                      <w:divsChild>
                        <w:div w:id="673529306">
                          <w:marLeft w:val="0"/>
                          <w:marRight w:val="0"/>
                          <w:marTop w:val="0"/>
                          <w:marBottom w:val="0"/>
                          <w:divBdr>
                            <w:top w:val="single" w:sz="6" w:space="0" w:color="6B6B6B"/>
                            <w:left w:val="single" w:sz="6" w:space="0" w:color="6B6B6B"/>
                            <w:bottom w:val="single" w:sz="6" w:space="0" w:color="6B6B6B"/>
                            <w:right w:val="single" w:sz="6" w:space="0" w:color="6B6B6B"/>
                          </w:divBdr>
                          <w:divsChild>
                            <w:div w:id="451822574">
                              <w:marLeft w:val="0"/>
                              <w:marRight w:val="0"/>
                              <w:marTop w:val="0"/>
                              <w:marBottom w:val="0"/>
                              <w:divBdr>
                                <w:top w:val="none" w:sz="0" w:space="0" w:color="auto"/>
                                <w:left w:val="none" w:sz="0" w:space="0" w:color="auto"/>
                                <w:bottom w:val="none" w:sz="0" w:space="0" w:color="auto"/>
                                <w:right w:val="none" w:sz="0" w:space="0" w:color="auto"/>
                              </w:divBdr>
                              <w:divsChild>
                                <w:div w:id="1113551177">
                                  <w:marLeft w:val="0"/>
                                  <w:marRight w:val="0"/>
                                  <w:marTop w:val="0"/>
                                  <w:marBottom w:val="0"/>
                                  <w:divBdr>
                                    <w:top w:val="none" w:sz="0" w:space="0" w:color="auto"/>
                                    <w:left w:val="none" w:sz="0" w:space="0" w:color="auto"/>
                                    <w:bottom w:val="none" w:sz="0" w:space="0" w:color="auto"/>
                                    <w:right w:val="none" w:sz="0" w:space="0" w:color="auto"/>
                                  </w:divBdr>
                                  <w:divsChild>
                                    <w:div w:id="1898663783">
                                      <w:marLeft w:val="0"/>
                                      <w:marRight w:val="0"/>
                                      <w:marTop w:val="0"/>
                                      <w:marBottom w:val="0"/>
                                      <w:divBdr>
                                        <w:top w:val="none" w:sz="0" w:space="0" w:color="auto"/>
                                        <w:left w:val="none" w:sz="0" w:space="0" w:color="auto"/>
                                        <w:bottom w:val="none" w:sz="0" w:space="0" w:color="auto"/>
                                        <w:right w:val="none" w:sz="0" w:space="0" w:color="auto"/>
                                      </w:divBdr>
                                      <w:divsChild>
                                        <w:div w:id="1592473410">
                                          <w:marLeft w:val="0"/>
                                          <w:marRight w:val="0"/>
                                          <w:marTop w:val="0"/>
                                          <w:marBottom w:val="225"/>
                                          <w:divBdr>
                                            <w:top w:val="single" w:sz="6" w:space="11" w:color="CBCBCB"/>
                                            <w:left w:val="single" w:sz="6" w:space="11" w:color="CBCBCB"/>
                                            <w:bottom w:val="single" w:sz="6" w:space="0" w:color="CBCBCB"/>
                                            <w:right w:val="single" w:sz="6" w:space="11" w:color="CBCBCB"/>
                                          </w:divBdr>
                                          <w:divsChild>
                                            <w:div w:id="1374888891">
                                              <w:marLeft w:val="0"/>
                                              <w:marRight w:val="0"/>
                                              <w:marTop w:val="0"/>
                                              <w:marBottom w:val="0"/>
                                              <w:divBdr>
                                                <w:top w:val="none" w:sz="0" w:space="0" w:color="auto"/>
                                                <w:left w:val="none" w:sz="0" w:space="0" w:color="auto"/>
                                                <w:bottom w:val="none" w:sz="0" w:space="0" w:color="auto"/>
                                                <w:right w:val="none" w:sz="0" w:space="0" w:color="auto"/>
                                              </w:divBdr>
                                              <w:divsChild>
                                                <w:div w:id="1622418627">
                                                  <w:marLeft w:val="75"/>
                                                  <w:marRight w:val="0"/>
                                                  <w:marTop w:val="0"/>
                                                  <w:marBottom w:val="0"/>
                                                  <w:divBdr>
                                                    <w:top w:val="none" w:sz="0" w:space="0" w:color="auto"/>
                                                    <w:left w:val="none" w:sz="0" w:space="0" w:color="auto"/>
                                                    <w:bottom w:val="none" w:sz="0" w:space="0" w:color="auto"/>
                                                    <w:right w:val="none" w:sz="0" w:space="0" w:color="auto"/>
                                                  </w:divBdr>
                                                  <w:divsChild>
                                                    <w:div w:id="780419859">
                                                      <w:marLeft w:val="0"/>
                                                      <w:marRight w:val="0"/>
                                                      <w:marTop w:val="0"/>
                                                      <w:marBottom w:val="0"/>
                                                      <w:divBdr>
                                                        <w:top w:val="none" w:sz="0" w:space="0" w:color="auto"/>
                                                        <w:left w:val="none" w:sz="0" w:space="0" w:color="auto"/>
                                                        <w:bottom w:val="none" w:sz="0" w:space="0" w:color="auto"/>
                                                        <w:right w:val="none" w:sz="0" w:space="0" w:color="auto"/>
                                                      </w:divBdr>
                                                    </w:div>
                                                    <w:div w:id="129263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5309507">
      <w:bodyDiv w:val="1"/>
      <w:marLeft w:val="0"/>
      <w:marRight w:val="0"/>
      <w:marTop w:val="0"/>
      <w:marBottom w:val="0"/>
      <w:divBdr>
        <w:top w:val="none" w:sz="0" w:space="0" w:color="auto"/>
        <w:left w:val="none" w:sz="0" w:space="0" w:color="auto"/>
        <w:bottom w:val="none" w:sz="0" w:space="0" w:color="auto"/>
        <w:right w:val="none" w:sz="0" w:space="0" w:color="auto"/>
      </w:divBdr>
      <w:divsChild>
        <w:div w:id="2089110174">
          <w:marLeft w:val="0"/>
          <w:marRight w:val="0"/>
          <w:marTop w:val="240"/>
          <w:marBottom w:val="240"/>
          <w:divBdr>
            <w:top w:val="none" w:sz="0" w:space="0" w:color="auto"/>
            <w:left w:val="none" w:sz="0" w:space="0" w:color="auto"/>
            <w:bottom w:val="none" w:sz="0" w:space="0" w:color="auto"/>
            <w:right w:val="none" w:sz="0" w:space="0" w:color="auto"/>
          </w:divBdr>
          <w:divsChild>
            <w:div w:id="81981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89399">
      <w:bodyDiv w:val="1"/>
      <w:marLeft w:val="0"/>
      <w:marRight w:val="0"/>
      <w:marTop w:val="0"/>
      <w:marBottom w:val="0"/>
      <w:divBdr>
        <w:top w:val="none" w:sz="0" w:space="0" w:color="auto"/>
        <w:left w:val="none" w:sz="0" w:space="0" w:color="auto"/>
        <w:bottom w:val="none" w:sz="0" w:space="0" w:color="auto"/>
        <w:right w:val="none" w:sz="0" w:space="0" w:color="auto"/>
      </w:divBdr>
      <w:divsChild>
        <w:div w:id="598297116">
          <w:marLeft w:val="0"/>
          <w:marRight w:val="0"/>
          <w:marTop w:val="0"/>
          <w:marBottom w:val="0"/>
          <w:divBdr>
            <w:top w:val="none" w:sz="0" w:space="0" w:color="auto"/>
            <w:left w:val="none" w:sz="0" w:space="0" w:color="auto"/>
            <w:bottom w:val="none" w:sz="0" w:space="0" w:color="auto"/>
            <w:right w:val="none" w:sz="0" w:space="0" w:color="auto"/>
          </w:divBdr>
          <w:divsChild>
            <w:div w:id="1037239664">
              <w:marLeft w:val="0"/>
              <w:marRight w:val="72"/>
              <w:marTop w:val="0"/>
              <w:marBottom w:val="0"/>
              <w:divBdr>
                <w:top w:val="none" w:sz="0" w:space="0" w:color="auto"/>
                <w:left w:val="none" w:sz="0" w:space="0" w:color="auto"/>
                <w:bottom w:val="none" w:sz="0" w:space="0" w:color="auto"/>
                <w:right w:val="none" w:sz="0" w:space="0" w:color="auto"/>
              </w:divBdr>
              <w:divsChild>
                <w:div w:id="1979844994">
                  <w:marLeft w:val="120"/>
                  <w:marRight w:val="120"/>
                  <w:marTop w:val="0"/>
                  <w:marBottom w:val="0"/>
                  <w:divBdr>
                    <w:top w:val="none" w:sz="0" w:space="0" w:color="auto"/>
                    <w:left w:val="none" w:sz="0" w:space="0" w:color="auto"/>
                    <w:bottom w:val="none" w:sz="0" w:space="0" w:color="auto"/>
                    <w:right w:val="none" w:sz="0" w:space="0" w:color="auto"/>
                  </w:divBdr>
                  <w:divsChild>
                    <w:div w:id="105471142">
                      <w:marLeft w:val="0"/>
                      <w:marRight w:val="0"/>
                      <w:marTop w:val="0"/>
                      <w:marBottom w:val="0"/>
                      <w:divBdr>
                        <w:top w:val="none" w:sz="0" w:space="0" w:color="auto"/>
                        <w:left w:val="none" w:sz="0" w:space="0" w:color="auto"/>
                        <w:bottom w:val="none" w:sz="0" w:space="0" w:color="auto"/>
                        <w:right w:val="none" w:sz="0" w:space="0" w:color="auto"/>
                      </w:divBdr>
                      <w:divsChild>
                        <w:div w:id="203904640">
                          <w:marLeft w:val="240"/>
                          <w:marRight w:val="24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158960">
      <w:bodyDiv w:val="1"/>
      <w:marLeft w:val="0"/>
      <w:marRight w:val="0"/>
      <w:marTop w:val="0"/>
      <w:marBottom w:val="0"/>
      <w:divBdr>
        <w:top w:val="none" w:sz="0" w:space="0" w:color="auto"/>
        <w:left w:val="none" w:sz="0" w:space="0" w:color="auto"/>
        <w:bottom w:val="none" w:sz="0" w:space="0" w:color="auto"/>
        <w:right w:val="none" w:sz="0" w:space="0" w:color="auto"/>
      </w:divBdr>
    </w:div>
    <w:div w:id="1092891470">
      <w:bodyDiv w:val="1"/>
      <w:marLeft w:val="0"/>
      <w:marRight w:val="0"/>
      <w:marTop w:val="0"/>
      <w:marBottom w:val="0"/>
      <w:divBdr>
        <w:top w:val="none" w:sz="0" w:space="0" w:color="auto"/>
        <w:left w:val="none" w:sz="0" w:space="0" w:color="auto"/>
        <w:bottom w:val="none" w:sz="0" w:space="0" w:color="auto"/>
        <w:right w:val="none" w:sz="0" w:space="0" w:color="auto"/>
      </w:divBdr>
      <w:divsChild>
        <w:div w:id="1815021000">
          <w:marLeft w:val="0"/>
          <w:marRight w:val="0"/>
          <w:marTop w:val="0"/>
          <w:marBottom w:val="0"/>
          <w:divBdr>
            <w:top w:val="none" w:sz="0" w:space="0" w:color="auto"/>
            <w:left w:val="none" w:sz="0" w:space="0" w:color="auto"/>
            <w:bottom w:val="none" w:sz="0" w:space="0" w:color="auto"/>
            <w:right w:val="none" w:sz="0" w:space="0" w:color="auto"/>
          </w:divBdr>
          <w:divsChild>
            <w:div w:id="284190693">
              <w:marLeft w:val="0"/>
              <w:marRight w:val="0"/>
              <w:marTop w:val="0"/>
              <w:marBottom w:val="0"/>
              <w:divBdr>
                <w:top w:val="none" w:sz="0" w:space="0" w:color="auto"/>
                <w:left w:val="none" w:sz="0" w:space="0" w:color="auto"/>
                <w:bottom w:val="none" w:sz="0" w:space="0" w:color="auto"/>
                <w:right w:val="none" w:sz="0" w:space="0" w:color="auto"/>
              </w:divBdr>
              <w:divsChild>
                <w:div w:id="1391228129">
                  <w:marLeft w:val="0"/>
                  <w:marRight w:val="0"/>
                  <w:marTop w:val="0"/>
                  <w:marBottom w:val="0"/>
                  <w:divBdr>
                    <w:top w:val="none" w:sz="0" w:space="0" w:color="auto"/>
                    <w:left w:val="none" w:sz="0" w:space="0" w:color="auto"/>
                    <w:bottom w:val="none" w:sz="0" w:space="0" w:color="auto"/>
                    <w:right w:val="none" w:sz="0" w:space="0" w:color="auto"/>
                  </w:divBdr>
                  <w:divsChild>
                    <w:div w:id="883103534">
                      <w:marLeft w:val="0"/>
                      <w:marRight w:val="0"/>
                      <w:marTop w:val="0"/>
                      <w:marBottom w:val="0"/>
                      <w:divBdr>
                        <w:top w:val="none" w:sz="0" w:space="0" w:color="auto"/>
                        <w:left w:val="none" w:sz="0" w:space="0" w:color="auto"/>
                        <w:bottom w:val="none" w:sz="0" w:space="0" w:color="auto"/>
                        <w:right w:val="none" w:sz="0" w:space="0" w:color="auto"/>
                      </w:divBdr>
                      <w:divsChild>
                        <w:div w:id="436681470">
                          <w:marLeft w:val="0"/>
                          <w:marRight w:val="0"/>
                          <w:marTop w:val="0"/>
                          <w:marBottom w:val="0"/>
                          <w:divBdr>
                            <w:top w:val="none" w:sz="0" w:space="0" w:color="auto"/>
                            <w:left w:val="none" w:sz="0" w:space="0" w:color="auto"/>
                            <w:bottom w:val="none" w:sz="0" w:space="0" w:color="auto"/>
                            <w:right w:val="none" w:sz="0" w:space="0" w:color="auto"/>
                          </w:divBdr>
                          <w:divsChild>
                            <w:div w:id="1927955718">
                              <w:marLeft w:val="0"/>
                              <w:marRight w:val="0"/>
                              <w:marTop w:val="0"/>
                              <w:marBottom w:val="0"/>
                              <w:divBdr>
                                <w:top w:val="none" w:sz="0" w:space="0" w:color="auto"/>
                                <w:left w:val="none" w:sz="0" w:space="0" w:color="auto"/>
                                <w:bottom w:val="none" w:sz="0" w:space="0" w:color="auto"/>
                                <w:right w:val="none" w:sz="0" w:space="0" w:color="auto"/>
                              </w:divBdr>
                              <w:divsChild>
                                <w:div w:id="1224103518">
                                  <w:marLeft w:val="0"/>
                                  <w:marRight w:val="0"/>
                                  <w:marTop w:val="0"/>
                                  <w:marBottom w:val="0"/>
                                  <w:divBdr>
                                    <w:top w:val="none" w:sz="0" w:space="0" w:color="auto"/>
                                    <w:left w:val="none" w:sz="0" w:space="0" w:color="auto"/>
                                    <w:bottom w:val="none" w:sz="0" w:space="0" w:color="auto"/>
                                    <w:right w:val="none" w:sz="0" w:space="0" w:color="auto"/>
                                  </w:divBdr>
                                  <w:divsChild>
                                    <w:div w:id="197426670">
                                      <w:marLeft w:val="0"/>
                                      <w:marRight w:val="0"/>
                                      <w:marTop w:val="0"/>
                                      <w:marBottom w:val="0"/>
                                      <w:divBdr>
                                        <w:top w:val="none" w:sz="0" w:space="0" w:color="auto"/>
                                        <w:left w:val="none" w:sz="0" w:space="0" w:color="auto"/>
                                        <w:bottom w:val="none" w:sz="0" w:space="0" w:color="auto"/>
                                        <w:right w:val="none" w:sz="0" w:space="0" w:color="auto"/>
                                      </w:divBdr>
                                      <w:divsChild>
                                        <w:div w:id="404769777">
                                          <w:marLeft w:val="0"/>
                                          <w:marRight w:val="0"/>
                                          <w:marTop w:val="0"/>
                                          <w:marBottom w:val="0"/>
                                          <w:divBdr>
                                            <w:top w:val="none" w:sz="0" w:space="0" w:color="auto"/>
                                            <w:left w:val="none" w:sz="0" w:space="0" w:color="auto"/>
                                            <w:bottom w:val="none" w:sz="0" w:space="0" w:color="auto"/>
                                            <w:right w:val="none" w:sz="0" w:space="0" w:color="auto"/>
                                          </w:divBdr>
                                          <w:divsChild>
                                            <w:div w:id="7726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0292233">
      <w:bodyDiv w:val="1"/>
      <w:marLeft w:val="0"/>
      <w:marRight w:val="0"/>
      <w:marTop w:val="0"/>
      <w:marBottom w:val="0"/>
      <w:divBdr>
        <w:top w:val="none" w:sz="0" w:space="0" w:color="auto"/>
        <w:left w:val="none" w:sz="0" w:space="0" w:color="auto"/>
        <w:bottom w:val="none" w:sz="0" w:space="0" w:color="auto"/>
        <w:right w:val="none" w:sz="0" w:space="0" w:color="auto"/>
      </w:divBdr>
      <w:divsChild>
        <w:div w:id="1610745628">
          <w:marLeft w:val="0"/>
          <w:marRight w:val="0"/>
          <w:marTop w:val="0"/>
          <w:marBottom w:val="0"/>
          <w:divBdr>
            <w:top w:val="none" w:sz="0" w:space="0" w:color="auto"/>
            <w:left w:val="none" w:sz="0" w:space="0" w:color="auto"/>
            <w:bottom w:val="none" w:sz="0" w:space="0" w:color="auto"/>
            <w:right w:val="none" w:sz="0" w:space="0" w:color="auto"/>
          </w:divBdr>
          <w:divsChild>
            <w:div w:id="1445885839">
              <w:marLeft w:val="0"/>
              <w:marRight w:val="0"/>
              <w:marTop w:val="0"/>
              <w:marBottom w:val="0"/>
              <w:divBdr>
                <w:top w:val="none" w:sz="0" w:space="0" w:color="auto"/>
                <w:left w:val="none" w:sz="0" w:space="0" w:color="auto"/>
                <w:bottom w:val="none" w:sz="0" w:space="0" w:color="auto"/>
                <w:right w:val="none" w:sz="0" w:space="0" w:color="auto"/>
              </w:divBdr>
              <w:divsChild>
                <w:div w:id="1861308570">
                  <w:marLeft w:val="0"/>
                  <w:marRight w:val="0"/>
                  <w:marTop w:val="0"/>
                  <w:marBottom w:val="0"/>
                  <w:divBdr>
                    <w:top w:val="none" w:sz="0" w:space="0" w:color="auto"/>
                    <w:left w:val="none" w:sz="0" w:space="0" w:color="auto"/>
                    <w:bottom w:val="none" w:sz="0" w:space="0" w:color="auto"/>
                    <w:right w:val="none" w:sz="0" w:space="0" w:color="auto"/>
                  </w:divBdr>
                  <w:divsChild>
                    <w:div w:id="1255284377">
                      <w:marLeft w:val="0"/>
                      <w:marRight w:val="0"/>
                      <w:marTop w:val="0"/>
                      <w:marBottom w:val="0"/>
                      <w:divBdr>
                        <w:top w:val="none" w:sz="0" w:space="0" w:color="auto"/>
                        <w:left w:val="none" w:sz="0" w:space="0" w:color="auto"/>
                        <w:bottom w:val="none" w:sz="0" w:space="0" w:color="auto"/>
                        <w:right w:val="none" w:sz="0" w:space="0" w:color="auto"/>
                      </w:divBdr>
                      <w:divsChild>
                        <w:div w:id="499388062">
                          <w:marLeft w:val="0"/>
                          <w:marRight w:val="0"/>
                          <w:marTop w:val="0"/>
                          <w:marBottom w:val="0"/>
                          <w:divBdr>
                            <w:top w:val="none" w:sz="0" w:space="0" w:color="auto"/>
                            <w:left w:val="none" w:sz="0" w:space="0" w:color="auto"/>
                            <w:bottom w:val="none" w:sz="0" w:space="0" w:color="auto"/>
                            <w:right w:val="none" w:sz="0" w:space="0" w:color="auto"/>
                          </w:divBdr>
                          <w:divsChild>
                            <w:div w:id="1123692164">
                              <w:marLeft w:val="0"/>
                              <w:marRight w:val="0"/>
                              <w:marTop w:val="0"/>
                              <w:marBottom w:val="0"/>
                              <w:divBdr>
                                <w:top w:val="none" w:sz="0" w:space="0" w:color="auto"/>
                                <w:left w:val="none" w:sz="0" w:space="0" w:color="auto"/>
                                <w:bottom w:val="none" w:sz="0" w:space="0" w:color="auto"/>
                                <w:right w:val="none" w:sz="0" w:space="0" w:color="auto"/>
                              </w:divBdr>
                              <w:divsChild>
                                <w:div w:id="1513644080">
                                  <w:marLeft w:val="0"/>
                                  <w:marRight w:val="0"/>
                                  <w:marTop w:val="0"/>
                                  <w:marBottom w:val="0"/>
                                  <w:divBdr>
                                    <w:top w:val="none" w:sz="0" w:space="0" w:color="auto"/>
                                    <w:left w:val="none" w:sz="0" w:space="0" w:color="auto"/>
                                    <w:bottom w:val="none" w:sz="0" w:space="0" w:color="auto"/>
                                    <w:right w:val="none" w:sz="0" w:space="0" w:color="auto"/>
                                  </w:divBdr>
                                  <w:divsChild>
                                    <w:div w:id="1435439451">
                                      <w:marLeft w:val="0"/>
                                      <w:marRight w:val="0"/>
                                      <w:marTop w:val="0"/>
                                      <w:marBottom w:val="0"/>
                                      <w:divBdr>
                                        <w:top w:val="none" w:sz="0" w:space="0" w:color="auto"/>
                                        <w:left w:val="none" w:sz="0" w:space="0" w:color="auto"/>
                                        <w:bottom w:val="none" w:sz="0" w:space="0" w:color="auto"/>
                                        <w:right w:val="none" w:sz="0" w:space="0" w:color="auto"/>
                                      </w:divBdr>
                                      <w:divsChild>
                                        <w:div w:id="1386485006">
                                          <w:marLeft w:val="0"/>
                                          <w:marRight w:val="0"/>
                                          <w:marTop w:val="0"/>
                                          <w:marBottom w:val="0"/>
                                          <w:divBdr>
                                            <w:top w:val="none" w:sz="0" w:space="0" w:color="auto"/>
                                            <w:left w:val="none" w:sz="0" w:space="0" w:color="auto"/>
                                            <w:bottom w:val="none" w:sz="0" w:space="0" w:color="auto"/>
                                            <w:right w:val="none" w:sz="0" w:space="0" w:color="auto"/>
                                          </w:divBdr>
                                          <w:divsChild>
                                            <w:div w:id="478158436">
                                              <w:marLeft w:val="0"/>
                                              <w:marRight w:val="0"/>
                                              <w:marTop w:val="0"/>
                                              <w:marBottom w:val="0"/>
                                              <w:divBdr>
                                                <w:top w:val="none" w:sz="0" w:space="0" w:color="auto"/>
                                                <w:left w:val="none" w:sz="0" w:space="0" w:color="auto"/>
                                                <w:bottom w:val="none" w:sz="0" w:space="0" w:color="auto"/>
                                                <w:right w:val="none" w:sz="0" w:space="0" w:color="auto"/>
                                              </w:divBdr>
                                            </w:div>
                                            <w:div w:id="456995779">
                                              <w:marLeft w:val="0"/>
                                              <w:marRight w:val="0"/>
                                              <w:marTop w:val="0"/>
                                              <w:marBottom w:val="0"/>
                                              <w:divBdr>
                                                <w:top w:val="none" w:sz="0" w:space="0" w:color="auto"/>
                                                <w:left w:val="none" w:sz="0" w:space="0" w:color="auto"/>
                                                <w:bottom w:val="none" w:sz="0" w:space="0" w:color="auto"/>
                                                <w:right w:val="none" w:sz="0" w:space="0" w:color="auto"/>
                                              </w:divBdr>
                                              <w:divsChild>
                                                <w:div w:id="1775203878">
                                                  <w:marLeft w:val="0"/>
                                                  <w:marRight w:val="0"/>
                                                  <w:marTop w:val="0"/>
                                                  <w:marBottom w:val="0"/>
                                                  <w:divBdr>
                                                    <w:top w:val="none" w:sz="0" w:space="0" w:color="auto"/>
                                                    <w:left w:val="none" w:sz="0" w:space="0" w:color="auto"/>
                                                    <w:bottom w:val="none" w:sz="0" w:space="0" w:color="auto"/>
                                                    <w:right w:val="none" w:sz="0" w:space="0" w:color="auto"/>
                                                  </w:divBdr>
                                                </w:div>
                                                <w:div w:id="77490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6210121">
      <w:bodyDiv w:val="1"/>
      <w:marLeft w:val="0"/>
      <w:marRight w:val="0"/>
      <w:marTop w:val="0"/>
      <w:marBottom w:val="0"/>
      <w:divBdr>
        <w:top w:val="none" w:sz="0" w:space="0" w:color="auto"/>
        <w:left w:val="none" w:sz="0" w:space="0" w:color="auto"/>
        <w:bottom w:val="none" w:sz="0" w:space="0" w:color="auto"/>
        <w:right w:val="none" w:sz="0" w:space="0" w:color="auto"/>
      </w:divBdr>
      <w:divsChild>
        <w:div w:id="381368616">
          <w:marLeft w:val="0"/>
          <w:marRight w:val="0"/>
          <w:marTop w:val="0"/>
          <w:marBottom w:val="0"/>
          <w:divBdr>
            <w:top w:val="none" w:sz="0" w:space="0" w:color="auto"/>
            <w:left w:val="none" w:sz="0" w:space="0" w:color="auto"/>
            <w:bottom w:val="none" w:sz="0" w:space="0" w:color="auto"/>
            <w:right w:val="none" w:sz="0" w:space="0" w:color="auto"/>
          </w:divBdr>
          <w:divsChild>
            <w:div w:id="941180380">
              <w:marLeft w:val="0"/>
              <w:marRight w:val="0"/>
              <w:marTop w:val="0"/>
              <w:marBottom w:val="0"/>
              <w:divBdr>
                <w:top w:val="none" w:sz="0" w:space="0" w:color="auto"/>
                <w:left w:val="none" w:sz="0" w:space="0" w:color="auto"/>
                <w:bottom w:val="none" w:sz="0" w:space="0" w:color="auto"/>
                <w:right w:val="none" w:sz="0" w:space="0" w:color="auto"/>
              </w:divBdr>
              <w:divsChild>
                <w:div w:id="1154833386">
                  <w:marLeft w:val="0"/>
                  <w:marRight w:val="0"/>
                  <w:marTop w:val="0"/>
                  <w:marBottom w:val="0"/>
                  <w:divBdr>
                    <w:top w:val="none" w:sz="0" w:space="0" w:color="auto"/>
                    <w:left w:val="none" w:sz="0" w:space="0" w:color="auto"/>
                    <w:bottom w:val="none" w:sz="0" w:space="0" w:color="auto"/>
                    <w:right w:val="none" w:sz="0" w:space="0" w:color="auto"/>
                  </w:divBdr>
                  <w:divsChild>
                    <w:div w:id="83192544">
                      <w:marLeft w:val="0"/>
                      <w:marRight w:val="0"/>
                      <w:marTop w:val="0"/>
                      <w:marBottom w:val="0"/>
                      <w:divBdr>
                        <w:top w:val="none" w:sz="0" w:space="0" w:color="auto"/>
                        <w:left w:val="none" w:sz="0" w:space="0" w:color="auto"/>
                        <w:bottom w:val="none" w:sz="0" w:space="0" w:color="auto"/>
                        <w:right w:val="none" w:sz="0" w:space="0" w:color="auto"/>
                      </w:divBdr>
                      <w:divsChild>
                        <w:div w:id="34459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982280">
      <w:bodyDiv w:val="1"/>
      <w:marLeft w:val="0"/>
      <w:marRight w:val="0"/>
      <w:marTop w:val="0"/>
      <w:marBottom w:val="0"/>
      <w:divBdr>
        <w:top w:val="none" w:sz="0" w:space="0" w:color="auto"/>
        <w:left w:val="none" w:sz="0" w:space="0" w:color="auto"/>
        <w:bottom w:val="none" w:sz="0" w:space="0" w:color="auto"/>
        <w:right w:val="none" w:sz="0" w:space="0" w:color="auto"/>
      </w:divBdr>
      <w:divsChild>
        <w:div w:id="1042292800">
          <w:marLeft w:val="0"/>
          <w:marRight w:val="0"/>
          <w:marTop w:val="0"/>
          <w:marBottom w:val="0"/>
          <w:divBdr>
            <w:top w:val="none" w:sz="0" w:space="0" w:color="auto"/>
            <w:left w:val="none" w:sz="0" w:space="0" w:color="auto"/>
            <w:bottom w:val="none" w:sz="0" w:space="0" w:color="auto"/>
            <w:right w:val="none" w:sz="0" w:space="0" w:color="auto"/>
          </w:divBdr>
          <w:divsChild>
            <w:div w:id="1865167267">
              <w:marLeft w:val="0"/>
              <w:marRight w:val="0"/>
              <w:marTop w:val="0"/>
              <w:marBottom w:val="0"/>
              <w:divBdr>
                <w:top w:val="none" w:sz="0" w:space="0" w:color="auto"/>
                <w:left w:val="none" w:sz="0" w:space="0" w:color="auto"/>
                <w:bottom w:val="none" w:sz="0" w:space="0" w:color="auto"/>
                <w:right w:val="none" w:sz="0" w:space="0" w:color="auto"/>
              </w:divBdr>
              <w:divsChild>
                <w:div w:id="389422835">
                  <w:marLeft w:val="0"/>
                  <w:marRight w:val="0"/>
                  <w:marTop w:val="0"/>
                  <w:marBottom w:val="0"/>
                  <w:divBdr>
                    <w:top w:val="none" w:sz="0" w:space="0" w:color="auto"/>
                    <w:left w:val="none" w:sz="0" w:space="0" w:color="auto"/>
                    <w:bottom w:val="none" w:sz="0" w:space="0" w:color="auto"/>
                    <w:right w:val="none" w:sz="0" w:space="0" w:color="auto"/>
                  </w:divBdr>
                  <w:divsChild>
                    <w:div w:id="352418004">
                      <w:marLeft w:val="0"/>
                      <w:marRight w:val="0"/>
                      <w:marTop w:val="0"/>
                      <w:marBottom w:val="0"/>
                      <w:divBdr>
                        <w:top w:val="none" w:sz="0" w:space="0" w:color="auto"/>
                        <w:left w:val="none" w:sz="0" w:space="0" w:color="auto"/>
                        <w:bottom w:val="none" w:sz="0" w:space="0" w:color="auto"/>
                        <w:right w:val="none" w:sz="0" w:space="0" w:color="auto"/>
                      </w:divBdr>
                      <w:divsChild>
                        <w:div w:id="383144943">
                          <w:marLeft w:val="0"/>
                          <w:marRight w:val="0"/>
                          <w:marTop w:val="0"/>
                          <w:marBottom w:val="0"/>
                          <w:divBdr>
                            <w:top w:val="none" w:sz="0" w:space="0" w:color="auto"/>
                            <w:left w:val="none" w:sz="0" w:space="0" w:color="auto"/>
                            <w:bottom w:val="none" w:sz="0" w:space="0" w:color="auto"/>
                            <w:right w:val="none" w:sz="0" w:space="0" w:color="auto"/>
                          </w:divBdr>
                          <w:divsChild>
                            <w:div w:id="1199703161">
                              <w:marLeft w:val="0"/>
                              <w:marRight w:val="0"/>
                              <w:marTop w:val="0"/>
                              <w:marBottom w:val="0"/>
                              <w:divBdr>
                                <w:top w:val="none" w:sz="0" w:space="0" w:color="auto"/>
                                <w:left w:val="none" w:sz="0" w:space="0" w:color="auto"/>
                                <w:bottom w:val="none" w:sz="0" w:space="0" w:color="auto"/>
                                <w:right w:val="none" w:sz="0" w:space="0" w:color="auto"/>
                              </w:divBdr>
                              <w:divsChild>
                                <w:div w:id="1766262239">
                                  <w:marLeft w:val="0"/>
                                  <w:marRight w:val="0"/>
                                  <w:marTop w:val="0"/>
                                  <w:marBottom w:val="0"/>
                                  <w:divBdr>
                                    <w:top w:val="none" w:sz="0" w:space="0" w:color="auto"/>
                                    <w:left w:val="none" w:sz="0" w:space="0" w:color="auto"/>
                                    <w:bottom w:val="none" w:sz="0" w:space="0" w:color="auto"/>
                                    <w:right w:val="none" w:sz="0" w:space="0" w:color="auto"/>
                                  </w:divBdr>
                                  <w:divsChild>
                                    <w:div w:id="1890417852">
                                      <w:marLeft w:val="0"/>
                                      <w:marRight w:val="0"/>
                                      <w:marTop w:val="0"/>
                                      <w:marBottom w:val="0"/>
                                      <w:divBdr>
                                        <w:top w:val="none" w:sz="0" w:space="0" w:color="auto"/>
                                        <w:left w:val="none" w:sz="0" w:space="0" w:color="auto"/>
                                        <w:bottom w:val="none" w:sz="0" w:space="0" w:color="auto"/>
                                        <w:right w:val="none" w:sz="0" w:space="0" w:color="auto"/>
                                      </w:divBdr>
                                      <w:divsChild>
                                        <w:div w:id="222908011">
                                          <w:marLeft w:val="0"/>
                                          <w:marRight w:val="0"/>
                                          <w:marTop w:val="0"/>
                                          <w:marBottom w:val="0"/>
                                          <w:divBdr>
                                            <w:top w:val="none" w:sz="0" w:space="0" w:color="auto"/>
                                            <w:left w:val="none" w:sz="0" w:space="0" w:color="auto"/>
                                            <w:bottom w:val="none" w:sz="0" w:space="0" w:color="auto"/>
                                            <w:right w:val="none" w:sz="0" w:space="0" w:color="auto"/>
                                          </w:divBdr>
                                          <w:divsChild>
                                            <w:div w:id="61868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1746861">
      <w:bodyDiv w:val="1"/>
      <w:marLeft w:val="0"/>
      <w:marRight w:val="0"/>
      <w:marTop w:val="0"/>
      <w:marBottom w:val="0"/>
      <w:divBdr>
        <w:top w:val="none" w:sz="0" w:space="0" w:color="auto"/>
        <w:left w:val="none" w:sz="0" w:space="0" w:color="auto"/>
        <w:bottom w:val="none" w:sz="0" w:space="0" w:color="auto"/>
        <w:right w:val="none" w:sz="0" w:space="0" w:color="auto"/>
      </w:divBdr>
      <w:divsChild>
        <w:div w:id="277182704">
          <w:marLeft w:val="0"/>
          <w:marRight w:val="0"/>
          <w:marTop w:val="0"/>
          <w:marBottom w:val="0"/>
          <w:divBdr>
            <w:top w:val="none" w:sz="0" w:space="0" w:color="auto"/>
            <w:left w:val="none" w:sz="0" w:space="0" w:color="auto"/>
            <w:bottom w:val="none" w:sz="0" w:space="0" w:color="auto"/>
            <w:right w:val="none" w:sz="0" w:space="0" w:color="auto"/>
          </w:divBdr>
          <w:divsChild>
            <w:div w:id="1917783098">
              <w:marLeft w:val="0"/>
              <w:marRight w:val="0"/>
              <w:marTop w:val="0"/>
              <w:marBottom w:val="0"/>
              <w:divBdr>
                <w:top w:val="none" w:sz="0" w:space="0" w:color="auto"/>
                <w:left w:val="none" w:sz="0" w:space="0" w:color="auto"/>
                <w:bottom w:val="none" w:sz="0" w:space="0" w:color="auto"/>
                <w:right w:val="none" w:sz="0" w:space="0" w:color="auto"/>
              </w:divBdr>
              <w:divsChild>
                <w:div w:id="1128817754">
                  <w:marLeft w:val="0"/>
                  <w:marRight w:val="0"/>
                  <w:marTop w:val="0"/>
                  <w:marBottom w:val="0"/>
                  <w:divBdr>
                    <w:top w:val="none" w:sz="0" w:space="0" w:color="auto"/>
                    <w:left w:val="none" w:sz="0" w:space="0" w:color="auto"/>
                    <w:bottom w:val="none" w:sz="0" w:space="0" w:color="auto"/>
                    <w:right w:val="none" w:sz="0" w:space="0" w:color="auto"/>
                  </w:divBdr>
                  <w:divsChild>
                    <w:div w:id="1199472534">
                      <w:marLeft w:val="0"/>
                      <w:marRight w:val="0"/>
                      <w:marTop w:val="0"/>
                      <w:marBottom w:val="0"/>
                      <w:divBdr>
                        <w:top w:val="none" w:sz="0" w:space="0" w:color="auto"/>
                        <w:left w:val="none" w:sz="0" w:space="0" w:color="auto"/>
                        <w:bottom w:val="none" w:sz="0" w:space="0" w:color="auto"/>
                        <w:right w:val="none" w:sz="0" w:space="0" w:color="auto"/>
                      </w:divBdr>
                      <w:divsChild>
                        <w:div w:id="117776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939737">
      <w:bodyDiv w:val="1"/>
      <w:marLeft w:val="0"/>
      <w:marRight w:val="0"/>
      <w:marTop w:val="0"/>
      <w:marBottom w:val="0"/>
      <w:divBdr>
        <w:top w:val="none" w:sz="0" w:space="0" w:color="auto"/>
        <w:left w:val="none" w:sz="0" w:space="0" w:color="auto"/>
        <w:bottom w:val="none" w:sz="0" w:space="0" w:color="auto"/>
        <w:right w:val="none" w:sz="0" w:space="0" w:color="auto"/>
      </w:divBdr>
      <w:divsChild>
        <w:div w:id="1189634951">
          <w:marLeft w:val="0"/>
          <w:marRight w:val="0"/>
          <w:marTop w:val="0"/>
          <w:marBottom w:val="0"/>
          <w:divBdr>
            <w:top w:val="none" w:sz="0" w:space="0" w:color="auto"/>
            <w:left w:val="none" w:sz="0" w:space="0" w:color="auto"/>
            <w:bottom w:val="none" w:sz="0" w:space="0" w:color="auto"/>
            <w:right w:val="none" w:sz="0" w:space="0" w:color="auto"/>
          </w:divBdr>
          <w:divsChild>
            <w:div w:id="1537813068">
              <w:marLeft w:val="0"/>
              <w:marRight w:val="0"/>
              <w:marTop w:val="0"/>
              <w:marBottom w:val="0"/>
              <w:divBdr>
                <w:top w:val="none" w:sz="0" w:space="0" w:color="auto"/>
                <w:left w:val="none" w:sz="0" w:space="0" w:color="auto"/>
                <w:bottom w:val="none" w:sz="0" w:space="0" w:color="auto"/>
                <w:right w:val="none" w:sz="0" w:space="0" w:color="auto"/>
              </w:divBdr>
              <w:divsChild>
                <w:div w:id="1910260603">
                  <w:marLeft w:val="0"/>
                  <w:marRight w:val="0"/>
                  <w:marTop w:val="0"/>
                  <w:marBottom w:val="0"/>
                  <w:divBdr>
                    <w:top w:val="none" w:sz="0" w:space="0" w:color="auto"/>
                    <w:left w:val="none" w:sz="0" w:space="0" w:color="auto"/>
                    <w:bottom w:val="none" w:sz="0" w:space="0" w:color="auto"/>
                    <w:right w:val="none" w:sz="0" w:space="0" w:color="auto"/>
                  </w:divBdr>
                  <w:divsChild>
                    <w:div w:id="2020037858">
                      <w:marLeft w:val="150"/>
                      <w:marRight w:val="150"/>
                      <w:marTop w:val="0"/>
                      <w:marBottom w:val="300"/>
                      <w:divBdr>
                        <w:top w:val="none" w:sz="0" w:space="0" w:color="auto"/>
                        <w:left w:val="none" w:sz="0" w:space="0" w:color="auto"/>
                        <w:bottom w:val="none" w:sz="0" w:space="0" w:color="auto"/>
                        <w:right w:val="none" w:sz="0" w:space="0" w:color="auto"/>
                      </w:divBdr>
                      <w:divsChild>
                        <w:div w:id="716929242">
                          <w:marLeft w:val="0"/>
                          <w:marRight w:val="0"/>
                          <w:marTop w:val="0"/>
                          <w:marBottom w:val="0"/>
                          <w:divBdr>
                            <w:top w:val="single" w:sz="6" w:space="0" w:color="6B6B6B"/>
                            <w:left w:val="single" w:sz="6" w:space="0" w:color="6B6B6B"/>
                            <w:bottom w:val="single" w:sz="6" w:space="0" w:color="6B6B6B"/>
                            <w:right w:val="single" w:sz="6" w:space="0" w:color="6B6B6B"/>
                          </w:divBdr>
                          <w:divsChild>
                            <w:div w:id="155985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8101648">
      <w:bodyDiv w:val="1"/>
      <w:marLeft w:val="0"/>
      <w:marRight w:val="0"/>
      <w:marTop w:val="0"/>
      <w:marBottom w:val="0"/>
      <w:divBdr>
        <w:top w:val="none" w:sz="0" w:space="0" w:color="auto"/>
        <w:left w:val="none" w:sz="0" w:space="0" w:color="auto"/>
        <w:bottom w:val="none" w:sz="0" w:space="0" w:color="auto"/>
        <w:right w:val="none" w:sz="0" w:space="0" w:color="auto"/>
      </w:divBdr>
    </w:div>
    <w:div w:id="1432093722">
      <w:bodyDiv w:val="1"/>
      <w:marLeft w:val="0"/>
      <w:marRight w:val="0"/>
      <w:marTop w:val="0"/>
      <w:marBottom w:val="0"/>
      <w:divBdr>
        <w:top w:val="none" w:sz="0" w:space="0" w:color="auto"/>
        <w:left w:val="none" w:sz="0" w:space="0" w:color="auto"/>
        <w:bottom w:val="none" w:sz="0" w:space="0" w:color="auto"/>
        <w:right w:val="none" w:sz="0" w:space="0" w:color="auto"/>
      </w:divBdr>
    </w:div>
    <w:div w:id="1521315633">
      <w:bodyDiv w:val="1"/>
      <w:marLeft w:val="0"/>
      <w:marRight w:val="0"/>
      <w:marTop w:val="0"/>
      <w:marBottom w:val="0"/>
      <w:divBdr>
        <w:top w:val="none" w:sz="0" w:space="0" w:color="auto"/>
        <w:left w:val="none" w:sz="0" w:space="0" w:color="auto"/>
        <w:bottom w:val="none" w:sz="0" w:space="0" w:color="auto"/>
        <w:right w:val="none" w:sz="0" w:space="0" w:color="auto"/>
      </w:divBdr>
      <w:divsChild>
        <w:div w:id="153886161">
          <w:marLeft w:val="0"/>
          <w:marRight w:val="0"/>
          <w:marTop w:val="0"/>
          <w:marBottom w:val="0"/>
          <w:divBdr>
            <w:top w:val="none" w:sz="0" w:space="0" w:color="auto"/>
            <w:left w:val="none" w:sz="0" w:space="0" w:color="auto"/>
            <w:bottom w:val="none" w:sz="0" w:space="0" w:color="auto"/>
            <w:right w:val="none" w:sz="0" w:space="0" w:color="auto"/>
          </w:divBdr>
          <w:divsChild>
            <w:div w:id="572282102">
              <w:marLeft w:val="0"/>
              <w:marRight w:val="72"/>
              <w:marTop w:val="96"/>
              <w:marBottom w:val="0"/>
              <w:divBdr>
                <w:top w:val="none" w:sz="0" w:space="0" w:color="auto"/>
                <w:left w:val="none" w:sz="0" w:space="0" w:color="auto"/>
                <w:bottom w:val="none" w:sz="0" w:space="0" w:color="auto"/>
                <w:right w:val="none" w:sz="0" w:space="0" w:color="auto"/>
              </w:divBdr>
              <w:divsChild>
                <w:div w:id="1793009891">
                  <w:marLeft w:val="0"/>
                  <w:marRight w:val="0"/>
                  <w:marTop w:val="0"/>
                  <w:marBottom w:val="0"/>
                  <w:divBdr>
                    <w:top w:val="none" w:sz="0" w:space="0" w:color="auto"/>
                    <w:left w:val="none" w:sz="0" w:space="0" w:color="auto"/>
                    <w:bottom w:val="none" w:sz="0" w:space="0" w:color="auto"/>
                    <w:right w:val="none" w:sz="0" w:space="0" w:color="auto"/>
                  </w:divBdr>
                  <w:divsChild>
                    <w:div w:id="1342123084">
                      <w:marLeft w:val="0"/>
                      <w:marRight w:val="0"/>
                      <w:marTop w:val="0"/>
                      <w:marBottom w:val="0"/>
                      <w:divBdr>
                        <w:top w:val="none" w:sz="0" w:space="0" w:color="auto"/>
                        <w:left w:val="none" w:sz="0" w:space="0" w:color="auto"/>
                        <w:bottom w:val="none" w:sz="0" w:space="0" w:color="auto"/>
                        <w:right w:val="none" w:sz="0" w:space="0" w:color="auto"/>
                      </w:divBdr>
                      <w:divsChild>
                        <w:div w:id="15383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542943">
      <w:bodyDiv w:val="1"/>
      <w:marLeft w:val="0"/>
      <w:marRight w:val="0"/>
      <w:marTop w:val="0"/>
      <w:marBottom w:val="0"/>
      <w:divBdr>
        <w:top w:val="none" w:sz="0" w:space="0" w:color="auto"/>
        <w:left w:val="none" w:sz="0" w:space="0" w:color="auto"/>
        <w:bottom w:val="none" w:sz="0" w:space="0" w:color="auto"/>
        <w:right w:val="none" w:sz="0" w:space="0" w:color="auto"/>
      </w:divBdr>
      <w:divsChild>
        <w:div w:id="45690729">
          <w:marLeft w:val="0"/>
          <w:marRight w:val="0"/>
          <w:marTop w:val="0"/>
          <w:marBottom w:val="0"/>
          <w:divBdr>
            <w:top w:val="none" w:sz="0" w:space="0" w:color="auto"/>
            <w:left w:val="none" w:sz="0" w:space="0" w:color="auto"/>
            <w:bottom w:val="none" w:sz="0" w:space="0" w:color="auto"/>
            <w:right w:val="none" w:sz="0" w:space="0" w:color="auto"/>
          </w:divBdr>
          <w:divsChild>
            <w:div w:id="1076368105">
              <w:marLeft w:val="0"/>
              <w:marRight w:val="0"/>
              <w:marTop w:val="0"/>
              <w:marBottom w:val="0"/>
              <w:divBdr>
                <w:top w:val="none" w:sz="0" w:space="0" w:color="auto"/>
                <w:left w:val="none" w:sz="0" w:space="0" w:color="auto"/>
                <w:bottom w:val="none" w:sz="0" w:space="0" w:color="auto"/>
                <w:right w:val="none" w:sz="0" w:space="0" w:color="auto"/>
              </w:divBdr>
              <w:divsChild>
                <w:div w:id="1498036433">
                  <w:marLeft w:val="0"/>
                  <w:marRight w:val="0"/>
                  <w:marTop w:val="0"/>
                  <w:marBottom w:val="0"/>
                  <w:divBdr>
                    <w:top w:val="none" w:sz="0" w:space="0" w:color="auto"/>
                    <w:left w:val="none" w:sz="0" w:space="0" w:color="auto"/>
                    <w:bottom w:val="none" w:sz="0" w:space="0" w:color="auto"/>
                    <w:right w:val="none" w:sz="0" w:space="0" w:color="auto"/>
                  </w:divBdr>
                  <w:divsChild>
                    <w:div w:id="1547525332">
                      <w:marLeft w:val="0"/>
                      <w:marRight w:val="0"/>
                      <w:marTop w:val="0"/>
                      <w:marBottom w:val="0"/>
                      <w:divBdr>
                        <w:top w:val="none" w:sz="0" w:space="0" w:color="auto"/>
                        <w:left w:val="none" w:sz="0" w:space="0" w:color="auto"/>
                        <w:bottom w:val="none" w:sz="0" w:space="0" w:color="auto"/>
                        <w:right w:val="none" w:sz="0" w:space="0" w:color="auto"/>
                      </w:divBdr>
                      <w:divsChild>
                        <w:div w:id="2002929818">
                          <w:marLeft w:val="0"/>
                          <w:marRight w:val="0"/>
                          <w:marTop w:val="0"/>
                          <w:marBottom w:val="0"/>
                          <w:divBdr>
                            <w:top w:val="none" w:sz="0" w:space="0" w:color="auto"/>
                            <w:left w:val="none" w:sz="0" w:space="0" w:color="auto"/>
                            <w:bottom w:val="none" w:sz="0" w:space="0" w:color="auto"/>
                            <w:right w:val="none" w:sz="0" w:space="0" w:color="auto"/>
                          </w:divBdr>
                          <w:divsChild>
                            <w:div w:id="1319765933">
                              <w:marLeft w:val="0"/>
                              <w:marRight w:val="0"/>
                              <w:marTop w:val="0"/>
                              <w:marBottom w:val="0"/>
                              <w:divBdr>
                                <w:top w:val="none" w:sz="0" w:space="0" w:color="auto"/>
                                <w:left w:val="none" w:sz="0" w:space="0" w:color="auto"/>
                                <w:bottom w:val="none" w:sz="0" w:space="0" w:color="auto"/>
                                <w:right w:val="none" w:sz="0" w:space="0" w:color="auto"/>
                              </w:divBdr>
                              <w:divsChild>
                                <w:div w:id="1388067769">
                                  <w:marLeft w:val="0"/>
                                  <w:marRight w:val="0"/>
                                  <w:marTop w:val="0"/>
                                  <w:marBottom w:val="0"/>
                                  <w:divBdr>
                                    <w:top w:val="none" w:sz="0" w:space="0" w:color="auto"/>
                                    <w:left w:val="none" w:sz="0" w:space="0" w:color="auto"/>
                                    <w:bottom w:val="none" w:sz="0" w:space="0" w:color="auto"/>
                                    <w:right w:val="none" w:sz="0" w:space="0" w:color="auto"/>
                                  </w:divBdr>
                                  <w:divsChild>
                                    <w:div w:id="70865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83827">
      <w:bodyDiv w:val="1"/>
      <w:marLeft w:val="0"/>
      <w:marRight w:val="0"/>
      <w:marTop w:val="0"/>
      <w:marBottom w:val="0"/>
      <w:divBdr>
        <w:top w:val="none" w:sz="0" w:space="0" w:color="auto"/>
        <w:left w:val="none" w:sz="0" w:space="0" w:color="auto"/>
        <w:bottom w:val="none" w:sz="0" w:space="0" w:color="auto"/>
        <w:right w:val="none" w:sz="0" w:space="0" w:color="auto"/>
      </w:divBdr>
      <w:divsChild>
        <w:div w:id="1374429823">
          <w:marLeft w:val="0"/>
          <w:marRight w:val="0"/>
          <w:marTop w:val="0"/>
          <w:marBottom w:val="0"/>
          <w:divBdr>
            <w:top w:val="none" w:sz="0" w:space="0" w:color="auto"/>
            <w:left w:val="none" w:sz="0" w:space="0" w:color="auto"/>
            <w:bottom w:val="none" w:sz="0" w:space="0" w:color="auto"/>
            <w:right w:val="none" w:sz="0" w:space="0" w:color="auto"/>
          </w:divBdr>
          <w:divsChild>
            <w:div w:id="1204291203">
              <w:marLeft w:val="0"/>
              <w:marRight w:val="0"/>
              <w:marTop w:val="0"/>
              <w:marBottom w:val="0"/>
              <w:divBdr>
                <w:top w:val="none" w:sz="0" w:space="0" w:color="auto"/>
                <w:left w:val="none" w:sz="0" w:space="0" w:color="auto"/>
                <w:bottom w:val="none" w:sz="0" w:space="0" w:color="auto"/>
                <w:right w:val="none" w:sz="0" w:space="0" w:color="auto"/>
              </w:divBdr>
              <w:divsChild>
                <w:div w:id="99375032">
                  <w:marLeft w:val="0"/>
                  <w:marRight w:val="0"/>
                  <w:marTop w:val="0"/>
                  <w:marBottom w:val="0"/>
                  <w:divBdr>
                    <w:top w:val="none" w:sz="0" w:space="0" w:color="auto"/>
                    <w:left w:val="none" w:sz="0" w:space="0" w:color="auto"/>
                    <w:bottom w:val="none" w:sz="0" w:space="0" w:color="auto"/>
                    <w:right w:val="none" w:sz="0" w:space="0" w:color="auto"/>
                  </w:divBdr>
                  <w:divsChild>
                    <w:div w:id="1381395577">
                      <w:marLeft w:val="150"/>
                      <w:marRight w:val="150"/>
                      <w:marTop w:val="0"/>
                      <w:marBottom w:val="300"/>
                      <w:divBdr>
                        <w:top w:val="none" w:sz="0" w:space="0" w:color="auto"/>
                        <w:left w:val="none" w:sz="0" w:space="0" w:color="auto"/>
                        <w:bottom w:val="none" w:sz="0" w:space="0" w:color="auto"/>
                        <w:right w:val="none" w:sz="0" w:space="0" w:color="auto"/>
                      </w:divBdr>
                      <w:divsChild>
                        <w:div w:id="568660518">
                          <w:marLeft w:val="0"/>
                          <w:marRight w:val="0"/>
                          <w:marTop w:val="0"/>
                          <w:marBottom w:val="0"/>
                          <w:divBdr>
                            <w:top w:val="single" w:sz="6" w:space="0" w:color="6B6B6B"/>
                            <w:left w:val="single" w:sz="6" w:space="0" w:color="6B6B6B"/>
                            <w:bottom w:val="single" w:sz="6" w:space="0" w:color="6B6B6B"/>
                            <w:right w:val="single" w:sz="6" w:space="0" w:color="6B6B6B"/>
                          </w:divBdr>
                          <w:divsChild>
                            <w:div w:id="6894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17115">
      <w:bodyDiv w:val="1"/>
      <w:marLeft w:val="0"/>
      <w:marRight w:val="0"/>
      <w:marTop w:val="0"/>
      <w:marBottom w:val="0"/>
      <w:divBdr>
        <w:top w:val="none" w:sz="0" w:space="0" w:color="auto"/>
        <w:left w:val="none" w:sz="0" w:space="0" w:color="auto"/>
        <w:bottom w:val="none" w:sz="0" w:space="0" w:color="auto"/>
        <w:right w:val="none" w:sz="0" w:space="0" w:color="auto"/>
      </w:divBdr>
      <w:divsChild>
        <w:div w:id="566762744">
          <w:marLeft w:val="0"/>
          <w:marRight w:val="0"/>
          <w:marTop w:val="0"/>
          <w:marBottom w:val="0"/>
          <w:divBdr>
            <w:top w:val="none" w:sz="0" w:space="0" w:color="auto"/>
            <w:left w:val="none" w:sz="0" w:space="0" w:color="auto"/>
            <w:bottom w:val="none" w:sz="0" w:space="0" w:color="auto"/>
            <w:right w:val="none" w:sz="0" w:space="0" w:color="auto"/>
          </w:divBdr>
          <w:divsChild>
            <w:div w:id="1231430773">
              <w:marLeft w:val="0"/>
              <w:marRight w:val="0"/>
              <w:marTop w:val="0"/>
              <w:marBottom w:val="0"/>
              <w:divBdr>
                <w:top w:val="none" w:sz="0" w:space="0" w:color="auto"/>
                <w:left w:val="none" w:sz="0" w:space="0" w:color="auto"/>
                <w:bottom w:val="none" w:sz="0" w:space="0" w:color="auto"/>
                <w:right w:val="none" w:sz="0" w:space="0" w:color="auto"/>
              </w:divBdr>
              <w:divsChild>
                <w:div w:id="32968497">
                  <w:marLeft w:val="0"/>
                  <w:marRight w:val="0"/>
                  <w:marTop w:val="0"/>
                  <w:marBottom w:val="0"/>
                  <w:divBdr>
                    <w:top w:val="none" w:sz="0" w:space="0" w:color="auto"/>
                    <w:left w:val="none" w:sz="0" w:space="0" w:color="auto"/>
                    <w:bottom w:val="none" w:sz="0" w:space="0" w:color="auto"/>
                    <w:right w:val="none" w:sz="0" w:space="0" w:color="auto"/>
                  </w:divBdr>
                  <w:divsChild>
                    <w:div w:id="2033606833">
                      <w:marLeft w:val="0"/>
                      <w:marRight w:val="0"/>
                      <w:marTop w:val="0"/>
                      <w:marBottom w:val="0"/>
                      <w:divBdr>
                        <w:top w:val="none" w:sz="0" w:space="0" w:color="auto"/>
                        <w:left w:val="none" w:sz="0" w:space="0" w:color="auto"/>
                        <w:bottom w:val="none" w:sz="0" w:space="0" w:color="auto"/>
                        <w:right w:val="none" w:sz="0" w:space="0" w:color="auto"/>
                      </w:divBdr>
                      <w:divsChild>
                        <w:div w:id="1167668194">
                          <w:marLeft w:val="0"/>
                          <w:marRight w:val="0"/>
                          <w:marTop w:val="0"/>
                          <w:marBottom w:val="0"/>
                          <w:divBdr>
                            <w:top w:val="none" w:sz="0" w:space="0" w:color="auto"/>
                            <w:left w:val="none" w:sz="0" w:space="0" w:color="auto"/>
                            <w:bottom w:val="none" w:sz="0" w:space="0" w:color="auto"/>
                            <w:right w:val="none" w:sz="0" w:space="0" w:color="auto"/>
                          </w:divBdr>
                          <w:divsChild>
                            <w:div w:id="1787963079">
                              <w:marLeft w:val="0"/>
                              <w:marRight w:val="0"/>
                              <w:marTop w:val="0"/>
                              <w:marBottom w:val="0"/>
                              <w:divBdr>
                                <w:top w:val="none" w:sz="0" w:space="0" w:color="auto"/>
                                <w:left w:val="none" w:sz="0" w:space="0" w:color="auto"/>
                                <w:bottom w:val="none" w:sz="0" w:space="0" w:color="auto"/>
                                <w:right w:val="none" w:sz="0" w:space="0" w:color="auto"/>
                              </w:divBdr>
                              <w:divsChild>
                                <w:div w:id="18009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6183853">
      <w:bodyDiv w:val="1"/>
      <w:marLeft w:val="0"/>
      <w:marRight w:val="0"/>
      <w:marTop w:val="0"/>
      <w:marBottom w:val="0"/>
      <w:divBdr>
        <w:top w:val="none" w:sz="0" w:space="0" w:color="auto"/>
        <w:left w:val="none" w:sz="0" w:space="0" w:color="auto"/>
        <w:bottom w:val="none" w:sz="0" w:space="0" w:color="auto"/>
        <w:right w:val="none" w:sz="0" w:space="0" w:color="auto"/>
      </w:divBdr>
      <w:divsChild>
        <w:div w:id="2110348090">
          <w:marLeft w:val="0"/>
          <w:marRight w:val="0"/>
          <w:marTop w:val="0"/>
          <w:marBottom w:val="0"/>
          <w:divBdr>
            <w:top w:val="none" w:sz="0" w:space="0" w:color="auto"/>
            <w:left w:val="none" w:sz="0" w:space="0" w:color="auto"/>
            <w:bottom w:val="none" w:sz="0" w:space="0" w:color="auto"/>
            <w:right w:val="none" w:sz="0" w:space="0" w:color="auto"/>
          </w:divBdr>
          <w:divsChild>
            <w:div w:id="769280265">
              <w:marLeft w:val="0"/>
              <w:marRight w:val="0"/>
              <w:marTop w:val="0"/>
              <w:marBottom w:val="0"/>
              <w:divBdr>
                <w:top w:val="none" w:sz="0" w:space="0" w:color="auto"/>
                <w:left w:val="none" w:sz="0" w:space="0" w:color="auto"/>
                <w:bottom w:val="none" w:sz="0" w:space="0" w:color="auto"/>
                <w:right w:val="none" w:sz="0" w:space="0" w:color="auto"/>
              </w:divBdr>
              <w:divsChild>
                <w:div w:id="325018629">
                  <w:marLeft w:val="0"/>
                  <w:marRight w:val="0"/>
                  <w:marTop w:val="0"/>
                  <w:marBottom w:val="0"/>
                  <w:divBdr>
                    <w:top w:val="none" w:sz="0" w:space="0" w:color="auto"/>
                    <w:left w:val="none" w:sz="0" w:space="0" w:color="auto"/>
                    <w:bottom w:val="none" w:sz="0" w:space="0" w:color="auto"/>
                    <w:right w:val="none" w:sz="0" w:space="0" w:color="auto"/>
                  </w:divBdr>
                  <w:divsChild>
                    <w:div w:id="415399335">
                      <w:marLeft w:val="0"/>
                      <w:marRight w:val="0"/>
                      <w:marTop w:val="0"/>
                      <w:marBottom w:val="0"/>
                      <w:divBdr>
                        <w:top w:val="none" w:sz="0" w:space="0" w:color="auto"/>
                        <w:left w:val="none" w:sz="0" w:space="0" w:color="auto"/>
                        <w:bottom w:val="none" w:sz="0" w:space="0" w:color="auto"/>
                        <w:right w:val="none" w:sz="0" w:space="0" w:color="auto"/>
                      </w:divBdr>
                      <w:divsChild>
                        <w:div w:id="619804901">
                          <w:marLeft w:val="0"/>
                          <w:marRight w:val="0"/>
                          <w:marTop w:val="0"/>
                          <w:marBottom w:val="240"/>
                          <w:divBdr>
                            <w:top w:val="none" w:sz="0" w:space="0" w:color="auto"/>
                            <w:left w:val="none" w:sz="0" w:space="0" w:color="auto"/>
                            <w:bottom w:val="none" w:sz="0" w:space="0" w:color="auto"/>
                            <w:right w:val="none" w:sz="0" w:space="0" w:color="auto"/>
                          </w:divBdr>
                          <w:divsChild>
                            <w:div w:id="62701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774900">
      <w:bodyDiv w:val="1"/>
      <w:marLeft w:val="0"/>
      <w:marRight w:val="0"/>
      <w:marTop w:val="0"/>
      <w:marBottom w:val="0"/>
      <w:divBdr>
        <w:top w:val="none" w:sz="0" w:space="0" w:color="auto"/>
        <w:left w:val="none" w:sz="0" w:space="0" w:color="auto"/>
        <w:bottom w:val="none" w:sz="0" w:space="0" w:color="auto"/>
        <w:right w:val="none" w:sz="0" w:space="0" w:color="auto"/>
      </w:divBdr>
      <w:divsChild>
        <w:div w:id="870608206">
          <w:marLeft w:val="0"/>
          <w:marRight w:val="0"/>
          <w:marTop w:val="0"/>
          <w:marBottom w:val="0"/>
          <w:divBdr>
            <w:top w:val="none" w:sz="0" w:space="0" w:color="auto"/>
            <w:left w:val="none" w:sz="0" w:space="0" w:color="auto"/>
            <w:bottom w:val="none" w:sz="0" w:space="0" w:color="auto"/>
            <w:right w:val="none" w:sz="0" w:space="0" w:color="auto"/>
          </w:divBdr>
          <w:divsChild>
            <w:div w:id="1942298557">
              <w:marLeft w:val="0"/>
              <w:marRight w:val="72"/>
              <w:marTop w:val="0"/>
              <w:marBottom w:val="0"/>
              <w:divBdr>
                <w:top w:val="none" w:sz="0" w:space="0" w:color="auto"/>
                <w:left w:val="none" w:sz="0" w:space="0" w:color="auto"/>
                <w:bottom w:val="none" w:sz="0" w:space="0" w:color="auto"/>
                <w:right w:val="none" w:sz="0" w:space="0" w:color="auto"/>
              </w:divBdr>
              <w:divsChild>
                <w:div w:id="340358058">
                  <w:marLeft w:val="120"/>
                  <w:marRight w:val="120"/>
                  <w:marTop w:val="0"/>
                  <w:marBottom w:val="0"/>
                  <w:divBdr>
                    <w:top w:val="none" w:sz="0" w:space="0" w:color="auto"/>
                    <w:left w:val="none" w:sz="0" w:space="0" w:color="auto"/>
                    <w:bottom w:val="none" w:sz="0" w:space="0" w:color="auto"/>
                    <w:right w:val="none" w:sz="0" w:space="0" w:color="auto"/>
                  </w:divBdr>
                  <w:divsChild>
                    <w:div w:id="712117873">
                      <w:marLeft w:val="0"/>
                      <w:marRight w:val="0"/>
                      <w:marTop w:val="0"/>
                      <w:marBottom w:val="0"/>
                      <w:divBdr>
                        <w:top w:val="none" w:sz="0" w:space="0" w:color="auto"/>
                        <w:left w:val="none" w:sz="0" w:space="0" w:color="auto"/>
                        <w:bottom w:val="none" w:sz="0" w:space="0" w:color="auto"/>
                        <w:right w:val="none" w:sz="0" w:space="0" w:color="auto"/>
                      </w:divBdr>
                      <w:divsChild>
                        <w:div w:id="1999527687">
                          <w:marLeft w:val="240"/>
                          <w:marRight w:val="24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901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ciencedirect.com/science/article/pii/S030438000700258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2660</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Macroinvertebrate brief</vt:lpstr>
    </vt:vector>
  </TitlesOfParts>
  <Company>US Bureau of Reclamation</Company>
  <LinksUpToDate>false</LinksUpToDate>
  <CharactersWithSpaces>18384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Macroinvertebrate brief</dc:title>
  <dc:subject/>
  <dc:creator>Hemphill</dc:creator>
  <cp:keywords/>
  <dc:description/>
  <cp:lastModifiedBy>Hemphill</cp:lastModifiedBy>
  <cp:revision>3</cp:revision>
  <cp:lastPrinted>2012-02-28T01:48:00Z</cp:lastPrinted>
  <dcterms:created xsi:type="dcterms:W3CDTF">2012-02-28T01:50:00Z</dcterms:created>
  <dcterms:modified xsi:type="dcterms:W3CDTF">2012-02-28T01:57:00Z</dcterms:modified>
</cp:coreProperties>
</file>